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BF" w:rsidRPr="00B95756" w:rsidRDefault="00B95756" w:rsidP="00B95756">
      <w:pPr>
        <w:pStyle w:val="Default"/>
        <w:jc w:val="center"/>
        <w:rPr>
          <w:b/>
        </w:rPr>
      </w:pPr>
      <w:r w:rsidRPr="00B95756">
        <w:rPr>
          <w:b/>
          <w:sz w:val="28"/>
        </w:rPr>
        <w:t>Learning Objectives Tool</w:t>
      </w:r>
    </w:p>
    <w:p w:rsidR="002923BF" w:rsidRPr="002923BF" w:rsidRDefault="0031473A" w:rsidP="002923BF">
      <w:pPr>
        <w:pStyle w:val="Default"/>
        <w:rPr>
          <w:color w:val="355E91"/>
          <w:sz w:val="28"/>
          <w:szCs w:val="28"/>
        </w:rPr>
      </w:pPr>
      <w:r>
        <w:rPr>
          <w:noProof/>
          <w:color w:val="355E9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AB46" wp14:editId="21C84E2F">
                <wp:simplePos x="0" y="0"/>
                <wp:positionH relativeFrom="margin">
                  <wp:posOffset>590550</wp:posOffset>
                </wp:positionH>
                <wp:positionV relativeFrom="paragraph">
                  <wp:posOffset>163195</wp:posOffset>
                </wp:positionV>
                <wp:extent cx="5657850" cy="504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153B38" w:rsidRPr="00153B38" w:rsidRDefault="00153B38" w:rsidP="00153B38">
                            <w:pPr>
                              <w:pStyle w:val="Default"/>
                              <w:rPr>
                                <w:rFonts w:cs="Calibri"/>
                                <w:szCs w:val="22"/>
                              </w:rPr>
                            </w:pPr>
                            <w:r w:rsidRPr="00153B38">
                              <w:rPr>
                                <w:rFonts w:cs="Calibri"/>
                                <w:szCs w:val="22"/>
                              </w:rPr>
                              <w:t xml:space="preserve">A </w:t>
                            </w:r>
                            <w:r w:rsidRPr="00153B38">
                              <w:rPr>
                                <w:rFonts w:cs="Calibri"/>
                                <w:b/>
                                <w:i/>
                                <w:szCs w:val="22"/>
                              </w:rPr>
                              <w:t>learning objective</w:t>
                            </w:r>
                            <w:r w:rsidRPr="00153B38">
                              <w:rPr>
                                <w:rFonts w:cs="Calibri"/>
                                <w:szCs w:val="22"/>
                              </w:rPr>
                              <w:t xml:space="preserve"> is a statement that describes the </w:t>
                            </w:r>
                            <w:r w:rsidRPr="00153B38">
                              <w:rPr>
                                <w:rFonts w:cs="Calibri"/>
                                <w:b/>
                                <w:szCs w:val="22"/>
                              </w:rPr>
                              <w:t>knowledge, skills, and/or attitudes</w:t>
                            </w:r>
                            <w:r w:rsidRPr="00153B38">
                              <w:rPr>
                                <w:rFonts w:cs="Calibri"/>
                                <w:szCs w:val="22"/>
                              </w:rPr>
                              <w:t xml:space="preserve"> that participants </w:t>
                            </w:r>
                            <w:r w:rsidRPr="00153B38">
                              <w:rPr>
                                <w:rFonts w:cs="Calibri"/>
                                <w:b/>
                                <w:szCs w:val="22"/>
                              </w:rPr>
                              <w:t>will gain</w:t>
                            </w:r>
                            <w:r w:rsidRPr="00153B38">
                              <w:rPr>
                                <w:rFonts w:cs="Calibri"/>
                                <w:szCs w:val="22"/>
                              </w:rPr>
                              <w:t xml:space="preserve"> from the educational activity. </w:t>
                            </w:r>
                          </w:p>
                          <w:p w:rsidR="00153B38" w:rsidRDefault="00153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AB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.5pt;margin-top:12.85pt;width:44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" fillcolor="#deeaf6 [660]" strokeweight="1.5pt">
                <v:stroke dashstyle="1 1"/>
                <v:textbox>
                  <w:txbxContent>
                    <w:p w:rsidR="00153B38" w:rsidRPr="00153B38" w:rsidRDefault="00153B38" w:rsidP="00153B38">
                      <w:pPr>
                        <w:pStyle w:val="Default"/>
                        <w:rPr>
                          <w:rFonts w:cs="Calibri"/>
                          <w:szCs w:val="22"/>
                        </w:rPr>
                      </w:pPr>
                      <w:r w:rsidRPr="00153B38">
                        <w:rPr>
                          <w:rFonts w:cs="Calibri"/>
                          <w:szCs w:val="22"/>
                        </w:rPr>
                        <w:t xml:space="preserve">A </w:t>
                      </w:r>
                      <w:r w:rsidRPr="00153B38">
                        <w:rPr>
                          <w:rFonts w:cs="Calibri"/>
                          <w:b/>
                          <w:i/>
                          <w:szCs w:val="22"/>
                        </w:rPr>
                        <w:t>learning objective</w:t>
                      </w:r>
                      <w:r w:rsidRPr="00153B38">
                        <w:rPr>
                          <w:rFonts w:cs="Calibri"/>
                          <w:szCs w:val="22"/>
                        </w:rPr>
                        <w:t xml:space="preserve"> is a statement that describes the </w:t>
                      </w:r>
                      <w:r w:rsidRPr="00153B38">
                        <w:rPr>
                          <w:rFonts w:cs="Calibri"/>
                          <w:b/>
                          <w:szCs w:val="22"/>
                        </w:rPr>
                        <w:t>knowledge, skills, and/or attitudes</w:t>
                      </w:r>
                      <w:r w:rsidRPr="00153B38">
                        <w:rPr>
                          <w:rFonts w:cs="Calibri"/>
                          <w:szCs w:val="22"/>
                        </w:rPr>
                        <w:t xml:space="preserve"> that participants </w:t>
                      </w:r>
                      <w:r w:rsidRPr="00153B38">
                        <w:rPr>
                          <w:rFonts w:cs="Calibri"/>
                          <w:b/>
                          <w:szCs w:val="22"/>
                        </w:rPr>
                        <w:t>will gain</w:t>
                      </w:r>
                      <w:r w:rsidRPr="00153B38">
                        <w:rPr>
                          <w:rFonts w:cs="Calibri"/>
                          <w:szCs w:val="22"/>
                        </w:rPr>
                        <w:t xml:space="preserve"> from the educational activity. </w:t>
                      </w:r>
                    </w:p>
                    <w:p w:rsidR="00153B38" w:rsidRDefault="00153B38"/>
                  </w:txbxContent>
                </v:textbox>
                <w10:wrap anchorx="margin"/>
              </v:shape>
            </w:pict>
          </mc:Fallback>
        </mc:AlternateContent>
      </w:r>
    </w:p>
    <w:p w:rsidR="004B0D18" w:rsidRDefault="004B0D18" w:rsidP="002923BF">
      <w:pPr>
        <w:pStyle w:val="Default"/>
        <w:rPr>
          <w:rFonts w:cs="Calibri"/>
          <w:sz w:val="22"/>
          <w:szCs w:val="22"/>
        </w:rPr>
      </w:pPr>
    </w:p>
    <w:p w:rsidR="00153B38" w:rsidRDefault="00153B38" w:rsidP="002923BF">
      <w:pPr>
        <w:pStyle w:val="Default"/>
        <w:rPr>
          <w:rFonts w:cs="Calibri"/>
          <w:sz w:val="22"/>
          <w:szCs w:val="22"/>
        </w:rPr>
      </w:pPr>
    </w:p>
    <w:p w:rsidR="0031473A" w:rsidRDefault="0031473A" w:rsidP="002923BF">
      <w:pPr>
        <w:pStyle w:val="Default"/>
        <w:rPr>
          <w:rFonts w:cs="Calibri"/>
          <w:i/>
          <w:szCs w:val="22"/>
        </w:rPr>
      </w:pPr>
    </w:p>
    <w:p w:rsidR="0031473A" w:rsidRDefault="0031473A" w:rsidP="002923BF">
      <w:pPr>
        <w:pStyle w:val="Default"/>
        <w:rPr>
          <w:rFonts w:cs="Calibri"/>
          <w:i/>
          <w:szCs w:val="22"/>
        </w:rPr>
      </w:pPr>
    </w:p>
    <w:p w:rsidR="004B0D18" w:rsidRDefault="002923BF" w:rsidP="002923BF">
      <w:pPr>
        <w:pStyle w:val="Default"/>
        <w:rPr>
          <w:rFonts w:cs="Calibri"/>
          <w:i/>
          <w:szCs w:val="22"/>
        </w:rPr>
      </w:pPr>
      <w:r w:rsidRPr="00153B38">
        <w:rPr>
          <w:rFonts w:cs="Calibri"/>
          <w:i/>
          <w:szCs w:val="22"/>
        </w:rPr>
        <w:t xml:space="preserve">When developing objectives, ask these questions: </w:t>
      </w:r>
    </w:p>
    <w:p w:rsidR="00153B38" w:rsidRPr="00153B38" w:rsidRDefault="00153B38" w:rsidP="002923BF">
      <w:pPr>
        <w:pStyle w:val="Default"/>
        <w:rPr>
          <w:rFonts w:cs="Calibri"/>
          <w:i/>
          <w:sz w:val="12"/>
          <w:szCs w:val="22"/>
        </w:rPr>
      </w:pPr>
    </w:p>
    <w:p w:rsidR="004B0D18" w:rsidRPr="00153B38" w:rsidRDefault="002923BF" w:rsidP="00153B38">
      <w:pPr>
        <w:pStyle w:val="Default"/>
        <w:numPr>
          <w:ilvl w:val="0"/>
          <w:numId w:val="1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 xml:space="preserve">What should the result of the educational activity be for participants? </w:t>
      </w:r>
      <w:bookmarkStart w:id="0" w:name="_GoBack"/>
      <w:bookmarkEnd w:id="0"/>
    </w:p>
    <w:p w:rsidR="004B0D18" w:rsidRPr="00153B38" w:rsidRDefault="002923BF" w:rsidP="00153B38">
      <w:pPr>
        <w:pStyle w:val="Default"/>
        <w:numPr>
          <w:ilvl w:val="0"/>
          <w:numId w:val="1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 xml:space="preserve">What should the participant be able to do? </w:t>
      </w:r>
    </w:p>
    <w:p w:rsidR="002923BF" w:rsidRPr="00153B38" w:rsidRDefault="002923BF" w:rsidP="00153B38">
      <w:pPr>
        <w:pStyle w:val="Default"/>
        <w:numPr>
          <w:ilvl w:val="0"/>
          <w:numId w:val="1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 xml:space="preserve">What should the participant know? </w:t>
      </w:r>
    </w:p>
    <w:p w:rsidR="004B0D18" w:rsidRPr="00153B38" w:rsidRDefault="004B0D18" w:rsidP="002923BF">
      <w:pPr>
        <w:pStyle w:val="Default"/>
        <w:rPr>
          <w:rFonts w:cs="Calibri"/>
          <w:b/>
          <w:bCs/>
          <w:szCs w:val="22"/>
        </w:rPr>
      </w:pPr>
    </w:p>
    <w:p w:rsidR="004B0D18" w:rsidRPr="00153B38" w:rsidRDefault="004B0D18" w:rsidP="002923BF">
      <w:pPr>
        <w:pStyle w:val="Default"/>
        <w:rPr>
          <w:rFonts w:cs="Calibri"/>
          <w:b/>
          <w:bCs/>
          <w:szCs w:val="22"/>
        </w:rPr>
      </w:pPr>
      <w:r w:rsidRPr="00153B38">
        <w:rPr>
          <w:rFonts w:cs="Calibri"/>
          <w:b/>
          <w:bCs/>
          <w:szCs w:val="22"/>
        </w:rPr>
        <w:t>How to Write ACAAI Learning Objectives</w:t>
      </w:r>
    </w:p>
    <w:p w:rsidR="002923BF" w:rsidRPr="00153B38" w:rsidRDefault="002923BF" w:rsidP="002923BF">
      <w:pPr>
        <w:pStyle w:val="Default"/>
        <w:rPr>
          <w:rFonts w:cs="Calibri"/>
          <w:sz w:val="8"/>
          <w:szCs w:val="6"/>
        </w:rPr>
      </w:pPr>
      <w:r w:rsidRPr="00153B38">
        <w:rPr>
          <w:rFonts w:cs="Calibri"/>
          <w:b/>
          <w:bCs/>
          <w:szCs w:val="22"/>
        </w:rPr>
        <w:t xml:space="preserve"> </w:t>
      </w:r>
    </w:p>
    <w:p w:rsidR="004B0D18" w:rsidRDefault="004B0D18" w:rsidP="002923BF">
      <w:pPr>
        <w:pStyle w:val="Default"/>
        <w:rPr>
          <w:rFonts w:cs="Calibri"/>
          <w:i/>
          <w:szCs w:val="22"/>
        </w:rPr>
      </w:pPr>
      <w:r w:rsidRPr="00153B38">
        <w:rPr>
          <w:rFonts w:cs="Calibri"/>
          <w:i/>
          <w:szCs w:val="22"/>
        </w:rPr>
        <w:t>ACAAI learning objectives should…</w:t>
      </w:r>
    </w:p>
    <w:p w:rsidR="00153B38" w:rsidRPr="00153B38" w:rsidRDefault="00153B38" w:rsidP="002923BF">
      <w:pPr>
        <w:pStyle w:val="Default"/>
        <w:rPr>
          <w:rFonts w:cs="Calibri"/>
          <w:i/>
          <w:sz w:val="12"/>
          <w:szCs w:val="12"/>
        </w:rPr>
      </w:pP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>Consist of 1 to 3 objectives</w:t>
      </w: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>Be congruent with the identified gaps</w:t>
      </w: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 xml:space="preserve">Reflect the CME mission of the College, with a minimum of </w:t>
      </w:r>
      <w:r w:rsidRPr="00153B38">
        <w:rPr>
          <w:rFonts w:cs="Calibri"/>
          <w:i/>
          <w:szCs w:val="22"/>
        </w:rPr>
        <w:t>improving competence</w:t>
      </w: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>Be in a learner-centric format versus a faculty or instruction-centric format</w:t>
      </w: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sz w:val="22"/>
          <w:szCs w:val="22"/>
        </w:rPr>
      </w:pPr>
      <w:r w:rsidRPr="00153B38">
        <w:rPr>
          <w:rFonts w:cs="Calibri"/>
          <w:szCs w:val="22"/>
        </w:rPr>
        <w:t xml:space="preserve">Be measurable </w:t>
      </w:r>
      <w:r w:rsidRPr="00153B38">
        <w:rPr>
          <w:rFonts w:cs="Calibri"/>
          <w:i/>
          <w:sz w:val="22"/>
          <w:szCs w:val="22"/>
        </w:rPr>
        <w:t>(e.g. do not use understand, know, etc. as these are not measurable verbs)</w:t>
      </w: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sz w:val="22"/>
          <w:szCs w:val="22"/>
        </w:rPr>
      </w:pPr>
      <w:r w:rsidRPr="00153B38">
        <w:rPr>
          <w:rFonts w:cs="Calibri"/>
          <w:szCs w:val="22"/>
        </w:rPr>
        <w:t>Consist of only 1 action or outcome</w:t>
      </w: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b/>
          <w:i/>
          <w:sz w:val="22"/>
          <w:szCs w:val="22"/>
        </w:rPr>
      </w:pPr>
      <w:r w:rsidRPr="00153B38">
        <w:rPr>
          <w:rFonts w:cs="Calibri"/>
          <w:szCs w:val="22"/>
        </w:rPr>
        <w:t xml:space="preserve">Begin with, </w:t>
      </w:r>
      <w:r w:rsidRPr="00153B38">
        <w:rPr>
          <w:rFonts w:cs="Calibri"/>
          <w:b/>
          <w:i/>
          <w:szCs w:val="22"/>
        </w:rPr>
        <w:t>“Upon completion of this learning activity, participants should be able to…”</w:t>
      </w:r>
    </w:p>
    <w:p w:rsidR="004B0D18" w:rsidRPr="00153B38" w:rsidRDefault="004B0D18" w:rsidP="00153B38">
      <w:pPr>
        <w:pStyle w:val="Default"/>
        <w:numPr>
          <w:ilvl w:val="0"/>
          <w:numId w:val="4"/>
        </w:numPr>
        <w:spacing w:after="120"/>
        <w:rPr>
          <w:rFonts w:cs="Calibri"/>
          <w:b/>
          <w:i/>
          <w:sz w:val="22"/>
          <w:szCs w:val="22"/>
        </w:rPr>
      </w:pPr>
      <w:r w:rsidRPr="00153B38">
        <w:rPr>
          <w:rFonts w:cs="Calibri"/>
          <w:b/>
          <w:i/>
          <w:szCs w:val="22"/>
        </w:rPr>
        <w:t>Examples</w:t>
      </w:r>
    </w:p>
    <w:p w:rsidR="004B0D18" w:rsidRPr="00153B38" w:rsidRDefault="004B0D18" w:rsidP="00153B38">
      <w:pPr>
        <w:pStyle w:val="Default"/>
        <w:numPr>
          <w:ilvl w:val="1"/>
          <w:numId w:val="4"/>
        </w:numPr>
        <w:spacing w:after="120"/>
        <w:rPr>
          <w:rFonts w:cs="Calibri"/>
          <w:i/>
          <w:szCs w:val="22"/>
        </w:rPr>
      </w:pPr>
      <w:r w:rsidRPr="00153B38">
        <w:rPr>
          <w:rFonts w:cs="Calibri"/>
          <w:i/>
          <w:szCs w:val="22"/>
        </w:rPr>
        <w:t>Upon completion of this learning activity, participants should be able to recognize the clinical presentations of HAE and how to distinguish it from histamine-mediated angioedema.</w:t>
      </w:r>
    </w:p>
    <w:p w:rsidR="004B0D18" w:rsidRPr="00153B38" w:rsidRDefault="004B0D18" w:rsidP="00153B38">
      <w:pPr>
        <w:pStyle w:val="Default"/>
        <w:numPr>
          <w:ilvl w:val="1"/>
          <w:numId w:val="4"/>
        </w:numPr>
        <w:spacing w:after="120"/>
        <w:rPr>
          <w:rFonts w:cs="Calibri"/>
          <w:i/>
          <w:szCs w:val="22"/>
        </w:rPr>
      </w:pPr>
      <w:r w:rsidRPr="00153B38">
        <w:rPr>
          <w:rFonts w:cs="Calibri"/>
          <w:i/>
          <w:szCs w:val="22"/>
        </w:rPr>
        <w:t>Upon completion of this learning activity, participants should be able to manage exacerbations in patients with asthma/COPD overlap syndrome (ACOS), and assess when (and if) such patients should be referred to another specialist for further care.</w:t>
      </w:r>
    </w:p>
    <w:p w:rsidR="004B0D18" w:rsidRPr="00153B38" w:rsidRDefault="004B0D18" w:rsidP="004B0D18">
      <w:pPr>
        <w:pStyle w:val="Default"/>
        <w:ind w:left="720"/>
        <w:rPr>
          <w:rFonts w:cs="Calibri"/>
          <w:b/>
          <w:i/>
          <w:sz w:val="22"/>
          <w:szCs w:val="22"/>
        </w:rPr>
      </w:pPr>
    </w:p>
    <w:p w:rsidR="002923BF" w:rsidRPr="00153B38" w:rsidRDefault="002923BF" w:rsidP="002923BF">
      <w:pPr>
        <w:pStyle w:val="Default"/>
        <w:rPr>
          <w:rFonts w:cs="Calibri"/>
          <w:szCs w:val="22"/>
        </w:rPr>
      </w:pPr>
      <w:r w:rsidRPr="00153B38">
        <w:rPr>
          <w:rFonts w:cs="Calibri"/>
          <w:b/>
          <w:bCs/>
          <w:szCs w:val="22"/>
        </w:rPr>
        <w:t xml:space="preserve">Why develop learning objectives? </w:t>
      </w:r>
    </w:p>
    <w:p w:rsidR="004B0D18" w:rsidRDefault="004B0D18" w:rsidP="002923BF">
      <w:pPr>
        <w:pStyle w:val="Default"/>
        <w:rPr>
          <w:rFonts w:cs="Calibri"/>
          <w:szCs w:val="22"/>
        </w:rPr>
      </w:pPr>
      <w:r w:rsidRPr="00153B38">
        <w:rPr>
          <w:rFonts w:cs="Calibri"/>
          <w:szCs w:val="22"/>
        </w:rPr>
        <w:t xml:space="preserve">Through the </w:t>
      </w:r>
      <w:r w:rsidR="00A105D6" w:rsidRPr="00153B38">
        <w:rPr>
          <w:rFonts w:cs="Calibri"/>
          <w:szCs w:val="22"/>
        </w:rPr>
        <w:t>Accreditation</w:t>
      </w:r>
      <w:r w:rsidRPr="00153B38">
        <w:rPr>
          <w:rFonts w:cs="Calibri"/>
          <w:szCs w:val="22"/>
        </w:rPr>
        <w:t xml:space="preserve"> Council for Continuing Medical Education (ACCME), the College is an accredited provider of </w:t>
      </w:r>
      <w:r w:rsidR="002923BF" w:rsidRPr="00153B38">
        <w:rPr>
          <w:rFonts w:cs="Calibri"/>
          <w:szCs w:val="22"/>
        </w:rPr>
        <w:t>continuing medical education</w:t>
      </w:r>
      <w:r w:rsidRPr="00153B38">
        <w:rPr>
          <w:rFonts w:cs="Calibri"/>
          <w:szCs w:val="22"/>
        </w:rPr>
        <w:t xml:space="preserve"> (CME). As an accredited provider, </w:t>
      </w:r>
      <w:r w:rsidRPr="00153B38">
        <w:rPr>
          <w:rFonts w:cs="Calibri"/>
          <w:i/>
          <w:szCs w:val="22"/>
        </w:rPr>
        <w:t>ACAAI is responsible for ensuring that all CME programs have learning objectives to:</w:t>
      </w:r>
      <w:r w:rsidRPr="00153B38">
        <w:rPr>
          <w:rFonts w:cs="Calibri"/>
          <w:szCs w:val="22"/>
        </w:rPr>
        <w:t xml:space="preserve"> </w:t>
      </w:r>
    </w:p>
    <w:p w:rsidR="00153B38" w:rsidRPr="00153B38" w:rsidRDefault="00153B38" w:rsidP="002923BF">
      <w:pPr>
        <w:pStyle w:val="Default"/>
        <w:rPr>
          <w:rFonts w:cs="Calibri"/>
          <w:sz w:val="12"/>
          <w:szCs w:val="12"/>
        </w:rPr>
      </w:pPr>
    </w:p>
    <w:p w:rsidR="004B0D18" w:rsidRPr="00153B38" w:rsidRDefault="004B0D18" w:rsidP="00153B38">
      <w:pPr>
        <w:pStyle w:val="Default"/>
        <w:numPr>
          <w:ilvl w:val="0"/>
          <w:numId w:val="7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>Guide the design &amp; development of the educational activities</w:t>
      </w:r>
    </w:p>
    <w:p w:rsidR="004B0D18" w:rsidRPr="00153B38" w:rsidRDefault="004B0D18" w:rsidP="00153B38">
      <w:pPr>
        <w:pStyle w:val="Default"/>
        <w:numPr>
          <w:ilvl w:val="0"/>
          <w:numId w:val="7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 xml:space="preserve">Provide clear expectations for the educational activity to the learners, and </w:t>
      </w:r>
    </w:p>
    <w:p w:rsidR="004B0D18" w:rsidRPr="00153B38" w:rsidRDefault="00A2533C" w:rsidP="00153B38">
      <w:pPr>
        <w:pStyle w:val="Default"/>
        <w:numPr>
          <w:ilvl w:val="0"/>
          <w:numId w:val="7"/>
        </w:numPr>
        <w:spacing w:after="120"/>
        <w:rPr>
          <w:rFonts w:cs="Calibri"/>
          <w:szCs w:val="22"/>
        </w:rPr>
      </w:pPr>
      <w:r w:rsidRPr="00153B38">
        <w:rPr>
          <w:rFonts w:cs="Calibri"/>
          <w:szCs w:val="22"/>
        </w:rPr>
        <w:t xml:space="preserve">Provide </w:t>
      </w:r>
      <w:r w:rsidR="00386290" w:rsidRPr="00153B38">
        <w:rPr>
          <w:rFonts w:cs="Calibri"/>
          <w:szCs w:val="22"/>
        </w:rPr>
        <w:t>measurable outcome</w:t>
      </w:r>
      <w:r w:rsidRPr="00153B38">
        <w:rPr>
          <w:rFonts w:cs="Calibri"/>
          <w:szCs w:val="22"/>
        </w:rPr>
        <w:t>s</w:t>
      </w:r>
      <w:r w:rsidR="00386290" w:rsidRPr="00153B38">
        <w:rPr>
          <w:rFonts w:cs="Calibri"/>
          <w:szCs w:val="22"/>
        </w:rPr>
        <w:t xml:space="preserve"> in terms of </w:t>
      </w:r>
      <w:r w:rsidR="00386290" w:rsidRPr="00153B38">
        <w:rPr>
          <w:rFonts w:cs="Calibri"/>
          <w:b/>
          <w:szCs w:val="22"/>
        </w:rPr>
        <w:t>knowledge</w:t>
      </w:r>
      <w:r w:rsidR="00386290" w:rsidRPr="00153B38">
        <w:rPr>
          <w:rFonts w:cs="Calibri"/>
          <w:szCs w:val="22"/>
        </w:rPr>
        <w:t xml:space="preserve">, </w:t>
      </w:r>
      <w:r w:rsidR="00386290" w:rsidRPr="00153B38">
        <w:rPr>
          <w:rFonts w:cs="Calibri"/>
          <w:b/>
          <w:szCs w:val="22"/>
        </w:rPr>
        <w:t>competence</w:t>
      </w:r>
      <w:r w:rsidR="00386290" w:rsidRPr="00153B38">
        <w:rPr>
          <w:rFonts w:cs="Calibri"/>
          <w:szCs w:val="22"/>
        </w:rPr>
        <w:t xml:space="preserve"> </w:t>
      </w:r>
      <w:r w:rsidR="00386290" w:rsidRPr="00153B38">
        <w:rPr>
          <w:rFonts w:cs="Calibri"/>
          <w:i/>
          <w:szCs w:val="22"/>
        </w:rPr>
        <w:t>(knowledge in action)</w:t>
      </w:r>
      <w:r w:rsidR="00386290" w:rsidRPr="00153B38">
        <w:rPr>
          <w:rFonts w:cs="Calibri"/>
          <w:szCs w:val="22"/>
        </w:rPr>
        <w:t xml:space="preserve">, and/or </w:t>
      </w:r>
      <w:r w:rsidR="00386290" w:rsidRPr="00153B38">
        <w:rPr>
          <w:rFonts w:cs="Calibri"/>
          <w:b/>
          <w:szCs w:val="22"/>
        </w:rPr>
        <w:t>performance</w:t>
      </w:r>
      <w:r w:rsidR="00386290" w:rsidRPr="00153B38">
        <w:rPr>
          <w:rFonts w:cs="Calibri"/>
          <w:szCs w:val="22"/>
        </w:rPr>
        <w:t xml:space="preserve"> </w:t>
      </w:r>
      <w:r w:rsidR="00386290" w:rsidRPr="00153B38">
        <w:rPr>
          <w:rFonts w:cs="Calibri"/>
          <w:i/>
          <w:szCs w:val="22"/>
        </w:rPr>
        <w:t>(what one does in practice)</w:t>
      </w:r>
      <w:r w:rsidR="00386290" w:rsidRPr="00153B38">
        <w:rPr>
          <w:rFonts w:cs="Calibri"/>
          <w:szCs w:val="22"/>
        </w:rPr>
        <w:t xml:space="preserve">. </w:t>
      </w:r>
    </w:p>
    <w:p w:rsidR="002923BF" w:rsidRPr="002923BF" w:rsidRDefault="002923BF" w:rsidP="00153B38">
      <w:pPr>
        <w:pStyle w:val="Default"/>
        <w:spacing w:after="120"/>
        <w:rPr>
          <w:rFonts w:cs="Calibri"/>
          <w:sz w:val="22"/>
          <w:szCs w:val="22"/>
        </w:rPr>
      </w:pPr>
    </w:p>
    <w:p w:rsidR="00386290" w:rsidRDefault="00386290">
      <w:pPr>
        <w:rPr>
          <w:rFonts w:ascii="Cambria" w:hAnsi="Cambria" w:cs="Calibri"/>
          <w:b/>
          <w:bCs/>
          <w:color w:val="000000"/>
        </w:rPr>
      </w:pPr>
      <w:r>
        <w:rPr>
          <w:rFonts w:cs="Calibri"/>
          <w:b/>
          <w:bCs/>
        </w:rPr>
        <w:br w:type="page"/>
      </w:r>
    </w:p>
    <w:p w:rsidR="00153B38" w:rsidRDefault="00153B38" w:rsidP="002923BF">
      <w:pPr>
        <w:pStyle w:val="Default"/>
        <w:rPr>
          <w:rFonts w:cs="Calibri"/>
          <w:b/>
          <w:bCs/>
          <w:sz w:val="22"/>
          <w:szCs w:val="22"/>
        </w:rPr>
      </w:pPr>
    </w:p>
    <w:p w:rsidR="002923BF" w:rsidRPr="00366F77" w:rsidRDefault="00FE7C42" w:rsidP="002923BF">
      <w:pPr>
        <w:pStyle w:val="Default"/>
        <w:rPr>
          <w:rFonts w:cs="Calibri"/>
          <w:sz w:val="22"/>
          <w:szCs w:val="22"/>
        </w:rPr>
      </w:pPr>
      <w:r w:rsidRPr="00366F77">
        <w:rPr>
          <w:rFonts w:cs="Calibri"/>
          <w:b/>
          <w:bCs/>
          <w:sz w:val="22"/>
          <w:szCs w:val="22"/>
        </w:rPr>
        <w:t>Verbs to Use</w:t>
      </w:r>
      <w:r w:rsidR="00036454">
        <w:rPr>
          <w:rFonts w:cs="Calibri"/>
          <w:b/>
          <w:bCs/>
          <w:sz w:val="22"/>
          <w:szCs w:val="22"/>
        </w:rPr>
        <w:t>:</w:t>
      </w:r>
      <w:r w:rsidRPr="00366F77">
        <w:rPr>
          <w:rFonts w:cs="Calibri"/>
          <w:b/>
          <w:bCs/>
          <w:sz w:val="22"/>
          <w:szCs w:val="22"/>
        </w:rPr>
        <w:t xml:space="preserve"> Bloom’s Taxonomy</w:t>
      </w:r>
    </w:p>
    <w:p w:rsidR="00FE7C42" w:rsidRDefault="002923BF" w:rsidP="002923BF">
      <w:pPr>
        <w:rPr>
          <w:rFonts w:ascii="Cambria" w:hAnsi="Cambria" w:cs="Calibri"/>
        </w:rPr>
      </w:pPr>
      <w:r w:rsidRPr="002923BF">
        <w:rPr>
          <w:rFonts w:ascii="Cambria" w:hAnsi="Cambria" w:cs="Calibri"/>
        </w:rPr>
        <w:t>The following verbs have been found to be effective in f</w:t>
      </w:r>
      <w:r w:rsidR="00386290">
        <w:rPr>
          <w:rFonts w:ascii="Cambria" w:hAnsi="Cambria" w:cs="Calibri"/>
        </w:rPr>
        <w:t xml:space="preserve">ormulating learning objectives; they are from </w:t>
      </w:r>
      <w:r w:rsidR="00036454">
        <w:rPr>
          <w:rFonts w:ascii="Cambria" w:hAnsi="Cambria" w:cs="Calibri"/>
        </w:rPr>
        <w:t xml:space="preserve">Bloom &amp; </w:t>
      </w:r>
      <w:proofErr w:type="spellStart"/>
      <w:r w:rsidR="00FE7C42">
        <w:rPr>
          <w:rFonts w:ascii="Cambria" w:hAnsi="Cambria" w:cs="Calibri"/>
        </w:rPr>
        <w:t>Krathwohl’s</w:t>
      </w:r>
      <w:proofErr w:type="spellEnd"/>
      <w:r w:rsidR="00FE7C42">
        <w:rPr>
          <w:rFonts w:ascii="Cambria" w:hAnsi="Cambria" w:cs="Calibri"/>
        </w:rPr>
        <w:t xml:space="preserve"> (</w:t>
      </w:r>
      <w:r w:rsidR="00036454">
        <w:rPr>
          <w:rFonts w:ascii="Cambria" w:hAnsi="Cambria" w:cs="Calibri"/>
        </w:rPr>
        <w:t>1956</w:t>
      </w:r>
      <w:r w:rsidR="00FE7C42">
        <w:rPr>
          <w:rFonts w:ascii="Cambria" w:hAnsi="Cambria" w:cs="Calibri"/>
        </w:rPr>
        <w:t xml:space="preserve">) Bloom’s Taxonomy. A helpful resource on </w:t>
      </w:r>
      <w:r w:rsidR="00036454">
        <w:rPr>
          <w:rFonts w:ascii="Cambria" w:hAnsi="Cambria" w:cs="Calibri"/>
        </w:rPr>
        <w:t xml:space="preserve">writing learning objectives </w:t>
      </w:r>
      <w:r w:rsidR="00FE7C42">
        <w:rPr>
          <w:rFonts w:ascii="Cambria" w:hAnsi="Cambria" w:cs="Calibri"/>
        </w:rPr>
        <w:t xml:space="preserve">can be found here: </w:t>
      </w:r>
    </w:p>
    <w:p w:rsidR="00A2533C" w:rsidRDefault="007F0685" w:rsidP="00FE7C42">
      <w:pPr>
        <w:ind w:firstLine="720"/>
        <w:rPr>
          <w:rFonts w:ascii="Cambria" w:hAnsi="Cambria" w:cs="Calibri"/>
        </w:rPr>
      </w:pPr>
      <w:hyperlink r:id="rId7" w:history="1">
        <w:r w:rsidR="00036454" w:rsidRPr="00257BD0">
          <w:rPr>
            <w:rStyle w:val="Hyperlink"/>
          </w:rPr>
          <w:t>http://www.naacls.org/docs/announcement/writing-objectives.pdf</w:t>
        </w:r>
      </w:hyperlink>
      <w:r w:rsidR="00036454">
        <w:t xml:space="preserve"> </w:t>
      </w:r>
      <w:r w:rsidR="00FE7C42">
        <w:rPr>
          <w:rFonts w:ascii="Cambria" w:hAnsi="Cambria" w:cs="Calibri"/>
        </w:rPr>
        <w:tab/>
      </w:r>
    </w:p>
    <w:p w:rsidR="00FE7C42" w:rsidRDefault="00FE7C42" w:rsidP="00FE7C42">
      <w:pPr>
        <w:ind w:firstLine="720"/>
        <w:rPr>
          <w:rFonts w:ascii="Cambria" w:hAnsi="Cambria" w:cs="Calibri"/>
        </w:rPr>
      </w:pPr>
    </w:p>
    <w:p w:rsidR="00153B38" w:rsidRDefault="005B0DE9" w:rsidP="002923BF">
      <w:pPr>
        <w:rPr>
          <w:rFonts w:ascii="Cambria" w:hAnsi="Cambria" w:cs="Calibri"/>
        </w:rPr>
      </w:pPr>
      <w:r w:rsidRPr="005B0DE9">
        <w:rPr>
          <w:noProof/>
        </w:rPr>
        <w:drawing>
          <wp:inline distT="0" distB="0" distL="0" distR="0">
            <wp:extent cx="6858000" cy="568750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8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90" w:rsidRPr="00386290" w:rsidRDefault="00386290" w:rsidP="002923BF">
      <w:pPr>
        <w:rPr>
          <w:rFonts w:ascii="Cambria" w:hAnsi="Cambria" w:cs="Calibri"/>
        </w:rPr>
      </w:pPr>
    </w:p>
    <w:sectPr w:rsidR="00386290" w:rsidRPr="00386290" w:rsidSect="00153B3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85" w:rsidRDefault="007F0685" w:rsidP="002923BF">
      <w:pPr>
        <w:spacing w:after="0" w:line="240" w:lineRule="auto"/>
      </w:pPr>
      <w:r>
        <w:separator/>
      </w:r>
    </w:p>
  </w:endnote>
  <w:endnote w:type="continuationSeparator" w:id="0">
    <w:p w:rsidR="007F0685" w:rsidRDefault="007F0685" w:rsidP="0029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85" w:rsidRDefault="007F0685" w:rsidP="002923BF">
      <w:pPr>
        <w:spacing w:after="0" w:line="240" w:lineRule="auto"/>
      </w:pPr>
      <w:r>
        <w:separator/>
      </w:r>
    </w:p>
  </w:footnote>
  <w:footnote w:type="continuationSeparator" w:id="0">
    <w:p w:rsidR="007F0685" w:rsidRDefault="007F0685" w:rsidP="0029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BF" w:rsidRPr="002923BF" w:rsidRDefault="002923BF">
    <w:pPr>
      <w:pStyle w:val="Header"/>
      <w:rPr>
        <w:rFonts w:ascii="Cambria" w:hAnsi="Cambria"/>
        <w:b/>
        <w:sz w:val="24"/>
      </w:rPr>
    </w:pPr>
    <w:r w:rsidRPr="002923BF">
      <w:rPr>
        <w:rFonts w:ascii="Cambria" w:hAnsi="Cambria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C08A758" wp14:editId="3308C0F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09725" cy="586105"/>
          <wp:effectExtent l="0" t="0" r="952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AI_Logo_Horz_RGB - Sized for top of docum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3BF">
      <w:rPr>
        <w:rFonts w:ascii="Cambria" w:hAnsi="Cambria"/>
        <w:b/>
        <w:sz w:val="24"/>
      </w:rPr>
      <w:t>American College of Allergy, Asthma &amp; Immunology</w:t>
    </w:r>
  </w:p>
  <w:p w:rsidR="002923BF" w:rsidRDefault="002923BF">
    <w:pPr>
      <w:pStyle w:val="Header"/>
      <w:rPr>
        <w:rFonts w:ascii="Cambria" w:hAnsi="Cambria"/>
        <w:sz w:val="24"/>
      </w:rPr>
    </w:pPr>
    <w:r w:rsidRPr="002923BF">
      <w:rPr>
        <w:rFonts w:ascii="Cambria" w:hAnsi="Cambria"/>
        <w:sz w:val="24"/>
      </w:rPr>
      <w:t>Tips for Writing Learning Objectives</w:t>
    </w:r>
  </w:p>
  <w:p w:rsidR="002923BF" w:rsidRDefault="002923BF">
    <w:pPr>
      <w:pStyle w:val="Header"/>
      <w:rPr>
        <w:rFonts w:ascii="Cambria" w:hAnsi="Cambria"/>
        <w:sz w:val="24"/>
      </w:rPr>
    </w:pPr>
  </w:p>
  <w:p w:rsidR="009F7063" w:rsidRPr="002923BF" w:rsidRDefault="009F7063">
    <w:pPr>
      <w:pStyle w:val="Header"/>
      <w:rPr>
        <w:rFonts w:ascii="Cambria" w:hAnsi="Cambr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A27"/>
    <w:multiLevelType w:val="hybridMultilevel"/>
    <w:tmpl w:val="16366B1E"/>
    <w:lvl w:ilvl="0" w:tplc="8F00554E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846"/>
    <w:multiLevelType w:val="hybridMultilevel"/>
    <w:tmpl w:val="72C0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6CF9"/>
    <w:multiLevelType w:val="hybridMultilevel"/>
    <w:tmpl w:val="AC46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0CD5"/>
    <w:multiLevelType w:val="hybridMultilevel"/>
    <w:tmpl w:val="0B08909C"/>
    <w:lvl w:ilvl="0" w:tplc="8F00554E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8018C"/>
    <w:multiLevelType w:val="hybridMultilevel"/>
    <w:tmpl w:val="092A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6996"/>
    <w:multiLevelType w:val="hybridMultilevel"/>
    <w:tmpl w:val="91FA995A"/>
    <w:lvl w:ilvl="0" w:tplc="8F00554E">
      <w:numFmt w:val="bullet"/>
      <w:lvlText w:val="•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46BD3"/>
    <w:multiLevelType w:val="hybridMultilevel"/>
    <w:tmpl w:val="8124C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BF"/>
    <w:rsid w:val="00036454"/>
    <w:rsid w:val="00113B3E"/>
    <w:rsid w:val="0013224D"/>
    <w:rsid w:val="00153B38"/>
    <w:rsid w:val="00227E95"/>
    <w:rsid w:val="002923BF"/>
    <w:rsid w:val="002F7415"/>
    <w:rsid w:val="0031106D"/>
    <w:rsid w:val="0031473A"/>
    <w:rsid w:val="00366F77"/>
    <w:rsid w:val="00386290"/>
    <w:rsid w:val="004B0D18"/>
    <w:rsid w:val="004D2557"/>
    <w:rsid w:val="005054B1"/>
    <w:rsid w:val="005B0DE9"/>
    <w:rsid w:val="007F0685"/>
    <w:rsid w:val="008A0F71"/>
    <w:rsid w:val="0093708B"/>
    <w:rsid w:val="00983529"/>
    <w:rsid w:val="009F7063"/>
    <w:rsid w:val="00A105D6"/>
    <w:rsid w:val="00A2533C"/>
    <w:rsid w:val="00B17D69"/>
    <w:rsid w:val="00B95756"/>
    <w:rsid w:val="00BD6A2C"/>
    <w:rsid w:val="00E10493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09423"/>
  <w15:chartTrackingRefBased/>
  <w15:docId w15:val="{1B46D0FB-B250-484E-87C7-3612923F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3B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BF"/>
  </w:style>
  <w:style w:type="paragraph" w:styleId="Footer">
    <w:name w:val="footer"/>
    <w:basedOn w:val="Normal"/>
    <w:link w:val="FooterChar"/>
    <w:uiPriority w:val="99"/>
    <w:unhideWhenUsed/>
    <w:rsid w:val="0029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BF"/>
  </w:style>
  <w:style w:type="character" w:styleId="Hyperlink">
    <w:name w:val="Hyperlink"/>
    <w:basedOn w:val="DefaultParagraphFont"/>
    <w:uiPriority w:val="99"/>
    <w:unhideWhenUsed/>
    <w:rsid w:val="003862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naacls.org/docs/announcement/writing-objectiv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Cwik</dc:creator>
  <cp:keywords/>
  <dc:description/>
  <cp:lastModifiedBy>Barbara King</cp:lastModifiedBy>
  <cp:revision>2</cp:revision>
  <dcterms:created xsi:type="dcterms:W3CDTF">2016-10-12T18:23:00Z</dcterms:created>
  <dcterms:modified xsi:type="dcterms:W3CDTF">2016-10-12T18:23:00Z</dcterms:modified>
</cp:coreProperties>
</file>