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DCF1" w14:textId="7429020C" w:rsidR="00462577" w:rsidRDefault="00462577" w:rsidP="00462577">
      <w:pPr>
        <w:widowControl w:val="0"/>
        <w:spacing w:after="0" w:line="240" w:lineRule="auto"/>
        <w:jc w:val="center"/>
        <w:rPr>
          <w:sz w:val="22"/>
          <w:szCs w:val="22"/>
          <w14:ligatures w14:val="none"/>
        </w:rPr>
      </w:pPr>
      <w:r w:rsidRPr="009112F5">
        <w:rPr>
          <w:rFonts w:ascii="Times New Roman" w:hAnsi="Times New Roman" w:cs="Times New Roman"/>
          <w:noProof/>
          <w:color w:val="auto"/>
          <w:kern w:val="0"/>
          <w:sz w:val="24"/>
          <w:szCs w:val="24"/>
          <w:highlight w:val="yellow"/>
          <w14:ligatures w14:val="none"/>
          <w14:cntxtAlts w14:val="0"/>
        </w:rPr>
        <mc:AlternateContent>
          <mc:Choice Requires="wps">
            <w:drawing>
              <wp:anchor distT="36576" distB="36576" distL="36576" distR="36576" simplePos="0" relativeHeight="251660288" behindDoc="0" locked="0" layoutInCell="1" allowOverlap="1" wp14:anchorId="7C36809F" wp14:editId="51F144C1">
                <wp:simplePos x="0" y="0"/>
                <wp:positionH relativeFrom="column">
                  <wp:posOffset>0</wp:posOffset>
                </wp:positionH>
                <wp:positionV relativeFrom="paragraph">
                  <wp:posOffset>-587375</wp:posOffset>
                </wp:positionV>
                <wp:extent cx="6842125" cy="3784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3B06AA" w14:textId="77777777" w:rsidR="00462577" w:rsidRPr="00050202" w:rsidRDefault="00462577" w:rsidP="00462577">
                            <w:pPr>
                              <w:widowControl w:val="0"/>
                              <w:jc w:val="center"/>
                              <w:rPr>
                                <w:b/>
                                <w:bCs/>
                                <w:color w:val="000000" w:themeColor="text1"/>
                                <w:sz w:val="48"/>
                                <w:szCs w:val="48"/>
                                <w14:ligatures w14:val="none"/>
                              </w:rPr>
                            </w:pPr>
                            <w:r w:rsidRPr="00050202">
                              <w:rPr>
                                <w:b/>
                                <w:bCs/>
                                <w:color w:val="000000" w:themeColor="text1"/>
                                <w:sz w:val="48"/>
                                <w:szCs w:val="48"/>
                                <w14:ligatures w14:val="none"/>
                              </w:rPr>
                              <w:t>DISCLOSURES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6809F" id="_x0000_t202" coordsize="21600,21600" o:spt="202" path="m,l,21600r21600,l21600,xe">
                <v:stroke joinstyle="miter"/>
                <v:path gradientshapeok="t" o:connecttype="rect"/>
              </v:shapetype>
              <v:shape id="Text Box 3" o:spid="_x0000_s1026" type="#_x0000_t202" style="position:absolute;left:0;text-align:left;margin-left:0;margin-top:-46.25pt;width:538.75pt;height:29.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" filled="f" stroked="f" strokecolor="black [0]" insetpen="t">
                <v:textbox inset="2.88pt,2.88pt,2.88pt,2.88pt">
                  <w:txbxContent>
                    <w:p w14:paraId="533B06AA" w14:textId="77777777" w:rsidR="00462577" w:rsidRPr="00050202" w:rsidRDefault="00462577" w:rsidP="00462577">
                      <w:pPr>
                        <w:widowControl w:val="0"/>
                        <w:jc w:val="center"/>
                        <w:rPr>
                          <w:b/>
                          <w:bCs/>
                          <w:color w:val="000000" w:themeColor="text1"/>
                          <w:sz w:val="48"/>
                          <w:szCs w:val="48"/>
                          <w14:ligatures w14:val="none"/>
                        </w:rPr>
                      </w:pPr>
                      <w:r w:rsidRPr="00050202">
                        <w:rPr>
                          <w:b/>
                          <w:bCs/>
                          <w:color w:val="000000" w:themeColor="text1"/>
                          <w:sz w:val="48"/>
                          <w:szCs w:val="48"/>
                          <w14:ligatures w14:val="none"/>
                        </w:rPr>
                        <w:t>DISCLOSURES</w:t>
                      </w:r>
                    </w:p>
                  </w:txbxContent>
                </v:textbox>
              </v:shape>
            </w:pict>
          </mc:Fallback>
        </mc:AlternateContent>
      </w:r>
      <w:r w:rsidRPr="009112F5">
        <w:rPr>
          <w:rFonts w:ascii="Times New Roman" w:hAnsi="Times New Roman" w:cs="Times New Roman"/>
          <w:noProof/>
          <w:color w:val="auto"/>
          <w:kern w:val="0"/>
          <w:sz w:val="24"/>
          <w:szCs w:val="24"/>
          <w:highlight w:val="yellow"/>
          <w14:ligatures w14:val="none"/>
          <w14:cntxtAlts w14:val="0"/>
        </w:rPr>
        <mc:AlternateContent>
          <mc:Choice Requires="wps">
            <w:drawing>
              <wp:anchor distT="36576" distB="36576" distL="36576" distR="36576" simplePos="0" relativeHeight="251661312" behindDoc="0" locked="0" layoutInCell="1" allowOverlap="1" wp14:anchorId="2FE776A8" wp14:editId="5DBFDD00">
                <wp:simplePos x="0" y="0"/>
                <wp:positionH relativeFrom="column">
                  <wp:posOffset>-48895</wp:posOffset>
                </wp:positionH>
                <wp:positionV relativeFrom="paragraph">
                  <wp:posOffset>-80645</wp:posOffset>
                </wp:positionV>
                <wp:extent cx="6963410" cy="0"/>
                <wp:effectExtent l="0" t="38100" r="46990" b="381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3410" cy="0"/>
                        </a:xfrm>
                        <a:prstGeom prst="straightConnector1">
                          <a:avLst/>
                        </a:prstGeom>
                        <a:noFill/>
                        <a:ln w="762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787417" id="_x0000_t32" coordsize="21600,21600" o:spt="32" o:oned="t" path="m,l21600,21600e" filled="f">
                <v:path arrowok="t" fillok="f" o:connecttype="none"/>
                <o:lock v:ext="edit" shapetype="t"/>
              </v:shapetype>
              <v:shape id="Straight Arrow Connector 2" o:spid="_x0000_s1026" type="#_x0000_t32" style="position:absolute;margin-left:-3.85pt;margin-top:-6.35pt;width:548.3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" strokecolor="green" strokeweight="6pt">
                <v:shadow color="#eeece1"/>
              </v:shape>
            </w:pict>
          </mc:Fallback>
        </mc:AlternateContent>
      </w:r>
      <w:r w:rsidR="00AC6533" w:rsidRPr="009112F5">
        <w:rPr>
          <w:sz w:val="22"/>
          <w:szCs w:val="22"/>
          <w:highlight w:val="yellow"/>
          <w14:ligatures w14:val="none"/>
        </w:rPr>
        <w:t>Title of Meeting</w:t>
      </w:r>
    </w:p>
    <w:p w14:paraId="28B4A5DA" w14:textId="054732E6" w:rsidR="00AC6533" w:rsidRPr="009112F5" w:rsidRDefault="00AC6533" w:rsidP="00462577">
      <w:pPr>
        <w:widowControl w:val="0"/>
        <w:spacing w:after="0" w:line="240" w:lineRule="auto"/>
        <w:jc w:val="center"/>
        <w:rPr>
          <w:sz w:val="22"/>
          <w:szCs w:val="22"/>
          <w:highlight w:val="yellow"/>
          <w14:ligatures w14:val="none"/>
        </w:rPr>
      </w:pPr>
      <w:r w:rsidRPr="009112F5">
        <w:rPr>
          <w:sz w:val="22"/>
          <w:szCs w:val="22"/>
          <w:highlight w:val="yellow"/>
          <w14:ligatures w14:val="none"/>
        </w:rPr>
        <w:t>Date of Meeting</w:t>
      </w:r>
    </w:p>
    <w:p w14:paraId="6E5CA2B7" w14:textId="35641577" w:rsidR="00AC6533" w:rsidRDefault="00AC6533" w:rsidP="00462577">
      <w:pPr>
        <w:widowControl w:val="0"/>
        <w:spacing w:after="0" w:line="240" w:lineRule="auto"/>
        <w:jc w:val="center"/>
        <w:rPr>
          <w:sz w:val="22"/>
          <w:szCs w:val="22"/>
          <w14:ligatures w14:val="none"/>
        </w:rPr>
      </w:pPr>
      <w:r w:rsidRPr="009112F5">
        <w:rPr>
          <w:sz w:val="22"/>
          <w:szCs w:val="22"/>
          <w:highlight w:val="yellow"/>
          <w14:ligatures w14:val="none"/>
        </w:rPr>
        <w:t>Venue, City, State</w:t>
      </w:r>
    </w:p>
    <w:p w14:paraId="41653AA2" w14:textId="77777777" w:rsidR="00462577" w:rsidRDefault="00462577" w:rsidP="00462577">
      <w:pPr>
        <w:spacing w:after="0"/>
        <w:rPr>
          <w:b/>
          <w:bCs/>
          <w:sz w:val="12"/>
          <w:szCs w:val="12"/>
          <w14:ligatures w14:val="none"/>
        </w:rPr>
      </w:pPr>
      <w:r>
        <w:rPr>
          <w:b/>
          <w:bCs/>
          <w:sz w:val="12"/>
          <w:szCs w:val="12"/>
          <w14:ligatures w14:val="none"/>
        </w:rPr>
        <w:t> </w:t>
      </w:r>
    </w:p>
    <w:p w14:paraId="7B44EB3A" w14:textId="77777777" w:rsidR="00AC6533" w:rsidRDefault="00AC6533" w:rsidP="00EE20D7">
      <w:pPr>
        <w:widowControl w:val="0"/>
        <w:spacing w:after="0" w:line="240" w:lineRule="auto"/>
        <w:rPr>
          <w:b/>
          <w:bCs/>
          <w:sz w:val="21"/>
          <w:szCs w:val="21"/>
          <w14:ligatures w14:val="none"/>
        </w:rPr>
      </w:pPr>
    </w:p>
    <w:p w14:paraId="3318700B" w14:textId="5B9842BB" w:rsidR="00EE20D7" w:rsidRDefault="00462577" w:rsidP="00EE20D7">
      <w:pPr>
        <w:widowControl w:val="0"/>
        <w:spacing w:after="0" w:line="240" w:lineRule="auto"/>
        <w:rPr>
          <w:sz w:val="21"/>
          <w:szCs w:val="21"/>
          <w14:ligatures w14:val="none"/>
        </w:rPr>
      </w:pPr>
      <w:r>
        <w:rPr>
          <w:b/>
          <w:bCs/>
          <w:sz w:val="21"/>
          <w:szCs w:val="21"/>
          <w14:ligatures w14:val="none"/>
        </w:rPr>
        <w:t>Disclosure Policy and Disclosures</w:t>
      </w:r>
      <w:r>
        <w:rPr>
          <w:sz w:val="21"/>
          <w:szCs w:val="21"/>
          <w14:ligatures w14:val="none"/>
        </w:rPr>
        <w:br/>
      </w:r>
      <w:r w:rsidR="00EE20D7" w:rsidRPr="00EE20D7">
        <w:rPr>
          <w:sz w:val="21"/>
          <w:szCs w:val="21"/>
          <w14:ligatures w14:val="none"/>
        </w:rPr>
        <w:t>As required by the Accreditation Council for Continuing Medical Education (ACCME) and in accordance with the American College of Allergy, Asthma and Immunology (ACAAI) policy, all educational planners, presenters, instructors, moderators, authors, reviewer, and other individuals in a position to control or influence the content of an activity must disclose ALL financial relationships with any ineligible company. The ACCME defines an “ineligible company” (formerly commercial interest) as a company whose primary business is producing, marketing, selling, re-selling, or distributing healthcare products used by or on patients. (</w:t>
      </w:r>
      <w:r w:rsidR="00EE20D7" w:rsidRPr="00EE20D7">
        <w:rPr>
          <w:i/>
          <w:iCs/>
          <w:sz w:val="21"/>
          <w:szCs w:val="21"/>
          <w14:ligatures w14:val="none"/>
        </w:rPr>
        <w:t>Examples of ineligible companies include: Advertising, marketing, or communication firms whose clients are ineligible companies; bio-medical startups that have begun a governmental regulatory approval process; compounding pharmacies that manufacture proprietary compounds; device manufacturers or distributors; diagnostic labs that sell proprietary products; growers, distributors, manufacturers or sellers of medical foods and dietary supplements; manufacturers of health-related wearable products; pharmaceutical companies or distributors; pharmacy benefit managers; reagent manufacturers or sellers</w:t>
      </w:r>
      <w:r w:rsidR="00EE20D7" w:rsidRPr="00EE20D7">
        <w:rPr>
          <w:sz w:val="21"/>
          <w:szCs w:val="21"/>
          <w14:ligatures w14:val="none"/>
        </w:rPr>
        <w:t xml:space="preserve">). For more information, visit </w:t>
      </w:r>
      <w:hyperlink r:id="rId4" w:history="1">
        <w:r w:rsidR="00EE20D7" w:rsidRPr="006A2C8A">
          <w:rPr>
            <w:rStyle w:val="Hyperlink"/>
            <w:sz w:val="21"/>
            <w:szCs w:val="21"/>
            <w14:ligatures w14:val="none"/>
          </w:rPr>
          <w:t>www.accme.org</w:t>
        </w:r>
      </w:hyperlink>
      <w:r w:rsidR="00EE20D7" w:rsidRPr="00EE20D7">
        <w:rPr>
          <w:sz w:val="21"/>
          <w:szCs w:val="21"/>
          <w14:ligatures w14:val="none"/>
        </w:rPr>
        <w:t>.</w:t>
      </w:r>
      <w:r w:rsidR="00EE20D7">
        <w:rPr>
          <w:sz w:val="21"/>
          <w:szCs w:val="21"/>
          <w14:ligatures w14:val="none"/>
        </w:rPr>
        <w:t xml:space="preserve"> </w:t>
      </w:r>
    </w:p>
    <w:p w14:paraId="7438F645" w14:textId="731977DE" w:rsidR="00EE20D7" w:rsidRPr="00EE20D7" w:rsidRDefault="00EE20D7" w:rsidP="00EE20D7">
      <w:pPr>
        <w:widowControl w:val="0"/>
        <w:spacing w:after="0" w:line="240" w:lineRule="auto"/>
        <w:rPr>
          <w:sz w:val="21"/>
          <w:szCs w:val="21"/>
          <w14:ligatures w14:val="none"/>
        </w:rPr>
      </w:pPr>
      <w:r w:rsidRPr="00EE20D7">
        <w:rPr>
          <w:sz w:val="21"/>
          <w:szCs w:val="21"/>
          <w14:ligatures w14:val="none"/>
        </w:rPr>
        <w:t xml:space="preserve"> </w:t>
      </w:r>
    </w:p>
    <w:p w14:paraId="638724E7" w14:textId="484C99FF" w:rsidR="00462577" w:rsidRDefault="00EE20D7" w:rsidP="00EE20D7">
      <w:pPr>
        <w:widowControl w:val="0"/>
        <w:spacing w:after="0" w:line="240" w:lineRule="auto"/>
        <w:rPr>
          <w:sz w:val="21"/>
          <w:szCs w:val="21"/>
          <w14:ligatures w14:val="none"/>
        </w:rPr>
      </w:pPr>
      <w:r w:rsidRPr="00EE20D7">
        <w:rPr>
          <w:sz w:val="21"/>
          <w:szCs w:val="21"/>
          <w14:ligatures w14:val="none"/>
        </w:rPr>
        <w:t>Disclosure in no way implies that the information presented is biased or of lesser quality. It is incumbent upon course participants to be aware of these factors in interpreting the program contents and evaluating recommendations. Moreover, expressed views do not necessarily reflect the opinions of the ACAAI.</w:t>
      </w:r>
    </w:p>
    <w:p w14:paraId="529F99C5" w14:textId="77777777" w:rsidR="00462577" w:rsidRDefault="00462577" w:rsidP="00462577">
      <w:pPr>
        <w:spacing w:after="0"/>
        <w:rPr>
          <w:b/>
          <w:bCs/>
          <w:sz w:val="12"/>
          <w:szCs w:val="12"/>
          <w14:ligatures w14:val="none"/>
        </w:rPr>
      </w:pPr>
      <w:r>
        <w:rPr>
          <w:b/>
          <w:bCs/>
          <w:sz w:val="12"/>
          <w:szCs w:val="12"/>
          <w14:ligatures w14:val="none"/>
        </w:rPr>
        <w:t> </w:t>
      </w:r>
    </w:p>
    <w:p w14:paraId="4FDAEAF7" w14:textId="2C14AA52" w:rsidR="00462577" w:rsidRDefault="00462577" w:rsidP="00462577">
      <w:pPr>
        <w:widowControl w:val="0"/>
        <w:spacing w:after="0"/>
        <w:rPr>
          <w:b/>
          <w:bCs/>
          <w:sz w:val="21"/>
          <w:szCs w:val="21"/>
          <w14:ligatures w14:val="none"/>
        </w:rPr>
      </w:pPr>
      <w:r>
        <w:rPr>
          <w:b/>
          <w:bCs/>
          <w:sz w:val="21"/>
          <w:szCs w:val="21"/>
          <w14:ligatures w14:val="none"/>
        </w:rPr>
        <w:t xml:space="preserve">All identified </w:t>
      </w:r>
      <w:r w:rsidR="00A627FB">
        <w:rPr>
          <w:b/>
          <w:bCs/>
          <w:sz w:val="21"/>
          <w:szCs w:val="21"/>
          <w14:ligatures w14:val="none"/>
        </w:rPr>
        <w:t xml:space="preserve">relevant financial relationships </w:t>
      </w:r>
      <w:r>
        <w:rPr>
          <w:b/>
          <w:bCs/>
          <w:sz w:val="21"/>
          <w:szCs w:val="21"/>
          <w14:ligatures w14:val="none"/>
        </w:rPr>
        <w:t xml:space="preserve">have been </w:t>
      </w:r>
      <w:r w:rsidR="00EE20D7">
        <w:rPr>
          <w:b/>
          <w:bCs/>
          <w:sz w:val="21"/>
          <w:szCs w:val="21"/>
          <w14:ligatures w14:val="none"/>
        </w:rPr>
        <w:t>mitigated</w:t>
      </w:r>
      <w:r>
        <w:rPr>
          <w:b/>
          <w:bCs/>
          <w:sz w:val="21"/>
          <w:szCs w:val="21"/>
          <w14:ligatures w14:val="none"/>
        </w:rPr>
        <w:t>.</w:t>
      </w:r>
    </w:p>
    <w:p w14:paraId="16F96368" w14:textId="3A015204" w:rsidR="003C5978" w:rsidRDefault="003C5978" w:rsidP="00050202">
      <w:pPr>
        <w:spacing w:after="0"/>
        <w:rPr>
          <w:b/>
          <w:bCs/>
          <w:sz w:val="16"/>
          <w:szCs w:val="16"/>
          <w14:ligatures w14:val="none"/>
        </w:rPr>
      </w:pPr>
      <w:r w:rsidRPr="00EF643E">
        <w:rPr>
          <w:sz w:val="21"/>
          <w:szCs w:val="21"/>
          <w:highlight w:val="yellow"/>
          <w14:ligatures w14:val="none"/>
        </w:rPr>
        <w:t>(SAMPLE)</w:t>
      </w:r>
    </w:p>
    <w:p w14:paraId="5E8AD839" w14:textId="77777777" w:rsidR="003C5978" w:rsidRDefault="00462577" w:rsidP="00050202">
      <w:pPr>
        <w:spacing w:after="0"/>
        <w:rPr>
          <w:sz w:val="21"/>
          <w:szCs w:val="21"/>
          <w14:ligatures w14:val="none"/>
        </w:rPr>
      </w:pPr>
      <w:r>
        <w:rPr>
          <w:b/>
          <w:bCs/>
          <w:sz w:val="16"/>
          <w:szCs w:val="16"/>
          <w14:ligatures w14:val="none"/>
        </w:rPr>
        <w:t> </w:t>
      </w:r>
      <w:r w:rsidR="00050202" w:rsidRPr="00EF643E">
        <w:rPr>
          <w:sz w:val="21"/>
          <w:szCs w:val="21"/>
          <w:highlight w:val="yellow"/>
          <w14:ligatures w14:val="none"/>
        </w:rPr>
        <w:t>James Valentine, MD</w:t>
      </w:r>
      <w:r w:rsidR="003C5978">
        <w:rPr>
          <w:sz w:val="21"/>
          <w:szCs w:val="21"/>
          <w:highlight w:val="yellow"/>
          <w14:ligatures w14:val="none"/>
        </w:rPr>
        <w:t>, Planner</w:t>
      </w:r>
      <w:r w:rsidR="00050202" w:rsidRPr="00EF643E">
        <w:rPr>
          <w:sz w:val="21"/>
          <w:szCs w:val="21"/>
          <w:highlight w:val="yellow"/>
          <w14:ligatures w14:val="none"/>
        </w:rPr>
        <w:br/>
        <w:t>Consultant:  Astra Zeneca, Regeneron, Novartis</w:t>
      </w:r>
      <w:r w:rsidR="00050202" w:rsidRPr="00EF643E">
        <w:rPr>
          <w:sz w:val="21"/>
          <w:szCs w:val="21"/>
          <w:highlight w:val="yellow"/>
          <w14:ligatures w14:val="none"/>
        </w:rPr>
        <w:br/>
        <w:t xml:space="preserve">Speaker: DBV Tech, </w:t>
      </w:r>
      <w:proofErr w:type="spellStart"/>
      <w:r w:rsidR="00050202" w:rsidRPr="00EF643E">
        <w:rPr>
          <w:sz w:val="21"/>
          <w:szCs w:val="21"/>
          <w:highlight w:val="yellow"/>
          <w14:ligatures w14:val="none"/>
        </w:rPr>
        <w:t>Aimmune</w:t>
      </w:r>
      <w:proofErr w:type="spellEnd"/>
    </w:p>
    <w:p w14:paraId="3E9C345F" w14:textId="77777777" w:rsidR="003C5978" w:rsidRDefault="003C5978" w:rsidP="00050202">
      <w:pPr>
        <w:spacing w:after="0"/>
        <w:rPr>
          <w:sz w:val="21"/>
          <w:szCs w:val="21"/>
          <w14:ligatures w14:val="none"/>
        </w:rPr>
      </w:pPr>
      <w:r w:rsidRPr="003C5978">
        <w:rPr>
          <w:sz w:val="21"/>
          <w:szCs w:val="21"/>
          <w:highlight w:val="yellow"/>
          <w14:ligatures w14:val="none"/>
        </w:rPr>
        <w:t>Advisor: GSK</w:t>
      </w:r>
    </w:p>
    <w:p w14:paraId="1B00797C" w14:textId="77777777" w:rsidR="003C5978" w:rsidRDefault="003C5978" w:rsidP="00050202">
      <w:pPr>
        <w:spacing w:after="0"/>
        <w:rPr>
          <w:sz w:val="21"/>
          <w:szCs w:val="21"/>
          <w14:ligatures w14:val="none"/>
        </w:rPr>
      </w:pPr>
    </w:p>
    <w:p w14:paraId="1098E6B4" w14:textId="6B399470" w:rsidR="003C5978" w:rsidRDefault="003C5978" w:rsidP="00050202">
      <w:pPr>
        <w:spacing w:after="0"/>
        <w:rPr>
          <w:sz w:val="21"/>
          <w:szCs w:val="21"/>
          <w14:ligatures w14:val="none"/>
        </w:rPr>
      </w:pPr>
      <w:r w:rsidRPr="003C5978">
        <w:rPr>
          <w:sz w:val="21"/>
          <w:szCs w:val="21"/>
          <w:highlight w:val="yellow"/>
          <w14:ligatures w14:val="none"/>
        </w:rPr>
        <w:t>Elizabeth Fryer, DO, Speaker</w:t>
      </w:r>
    </w:p>
    <w:p w14:paraId="4D697420" w14:textId="40EB0412" w:rsidR="003C5978" w:rsidRDefault="003C5978" w:rsidP="00050202">
      <w:pPr>
        <w:spacing w:after="0"/>
        <w:rPr>
          <w:sz w:val="21"/>
          <w:szCs w:val="21"/>
          <w:highlight w:val="yellow"/>
          <w14:ligatures w14:val="none"/>
        </w:rPr>
      </w:pPr>
      <w:r w:rsidRPr="001F3998">
        <w:rPr>
          <w:sz w:val="21"/>
          <w:szCs w:val="21"/>
          <w:highlight w:val="yellow"/>
          <w14:ligatures w14:val="none"/>
        </w:rPr>
        <w:t xml:space="preserve">Consultant </w:t>
      </w:r>
      <w:r>
        <w:rPr>
          <w:sz w:val="21"/>
          <w:szCs w:val="21"/>
          <w:highlight w:val="yellow"/>
          <w14:ligatures w14:val="none"/>
        </w:rPr>
        <w:t>- Sanofi</w:t>
      </w:r>
      <w:r w:rsidRPr="00EF643E">
        <w:rPr>
          <w:sz w:val="21"/>
          <w:szCs w:val="21"/>
          <w:highlight w:val="yellow"/>
          <w14:ligatures w14:val="none"/>
        </w:rPr>
        <w:t xml:space="preserve">, </w:t>
      </w:r>
      <w:r>
        <w:rPr>
          <w:sz w:val="21"/>
          <w:szCs w:val="21"/>
          <w:highlight w:val="yellow"/>
          <w14:ligatures w14:val="none"/>
        </w:rPr>
        <w:t>Blueprint Medicine</w:t>
      </w:r>
      <w:r w:rsidRPr="00EF643E">
        <w:rPr>
          <w:sz w:val="21"/>
          <w:szCs w:val="21"/>
          <w:highlight w:val="yellow"/>
          <w14:ligatures w14:val="none"/>
        </w:rPr>
        <w:t>, Novartis</w:t>
      </w:r>
    </w:p>
    <w:p w14:paraId="3473A161" w14:textId="2CAC5B5C" w:rsidR="003C5978" w:rsidRDefault="003C5978" w:rsidP="00050202">
      <w:pPr>
        <w:spacing w:after="0"/>
        <w:rPr>
          <w:sz w:val="21"/>
          <w:szCs w:val="21"/>
          <w:highlight w:val="yellow"/>
          <w14:ligatures w14:val="none"/>
        </w:rPr>
      </w:pPr>
      <w:r w:rsidRPr="00EF643E">
        <w:rPr>
          <w:sz w:val="21"/>
          <w:szCs w:val="21"/>
          <w:highlight w:val="yellow"/>
          <w14:ligatures w14:val="none"/>
        </w:rPr>
        <w:t>Speaker</w:t>
      </w:r>
      <w:r>
        <w:rPr>
          <w:sz w:val="21"/>
          <w:szCs w:val="21"/>
          <w:highlight w:val="yellow"/>
          <w14:ligatures w14:val="none"/>
        </w:rPr>
        <w:t xml:space="preserve"> - Merck</w:t>
      </w:r>
      <w:r w:rsidRPr="00EF643E">
        <w:rPr>
          <w:sz w:val="21"/>
          <w:szCs w:val="21"/>
          <w:highlight w:val="yellow"/>
          <w14:ligatures w14:val="none"/>
        </w:rPr>
        <w:t xml:space="preserve">, </w:t>
      </w:r>
      <w:proofErr w:type="spellStart"/>
      <w:r w:rsidRPr="00EF643E">
        <w:rPr>
          <w:sz w:val="21"/>
          <w:szCs w:val="21"/>
          <w:highlight w:val="yellow"/>
          <w14:ligatures w14:val="none"/>
        </w:rPr>
        <w:t>Aimmun</w:t>
      </w:r>
      <w:r>
        <w:rPr>
          <w:sz w:val="21"/>
          <w:szCs w:val="21"/>
          <w:highlight w:val="yellow"/>
          <w14:ligatures w14:val="none"/>
        </w:rPr>
        <w:t>e</w:t>
      </w:r>
      <w:proofErr w:type="spellEnd"/>
      <w:r>
        <w:rPr>
          <w:sz w:val="21"/>
          <w:szCs w:val="21"/>
          <w:highlight w:val="yellow"/>
          <w14:ligatures w14:val="none"/>
        </w:rPr>
        <w:t>, Teva</w:t>
      </w:r>
    </w:p>
    <w:p w14:paraId="3B951DA5" w14:textId="44F8F7B0" w:rsidR="00050202" w:rsidRDefault="003C5978" w:rsidP="00050202">
      <w:pPr>
        <w:spacing w:after="0"/>
        <w:rPr>
          <w:sz w:val="21"/>
          <w:szCs w:val="21"/>
          <w14:ligatures w14:val="none"/>
        </w:rPr>
      </w:pPr>
      <w:r>
        <w:rPr>
          <w:sz w:val="21"/>
          <w:szCs w:val="21"/>
          <w:highlight w:val="yellow"/>
          <w14:ligatures w14:val="none"/>
        </w:rPr>
        <w:t>Advisor – GSK</w:t>
      </w:r>
      <w:r w:rsidR="00050202" w:rsidRPr="00050202">
        <w:rPr>
          <w:sz w:val="21"/>
          <w:szCs w:val="21"/>
          <w14:ligatures w14:val="none"/>
        </w:rPr>
        <w:br/>
      </w:r>
      <w:r w:rsidR="00050202" w:rsidRPr="00050202">
        <w:rPr>
          <w:sz w:val="21"/>
          <w:szCs w:val="21"/>
          <w14:ligatures w14:val="none"/>
        </w:rPr>
        <w:br/>
      </w:r>
      <w:r w:rsidR="00050202" w:rsidRPr="00050202">
        <w:rPr>
          <w:b/>
          <w:bCs/>
          <w:sz w:val="21"/>
          <w:szCs w:val="21"/>
          <w14:ligatures w14:val="none"/>
        </w:rPr>
        <w:br/>
      </w:r>
    </w:p>
    <w:p w14:paraId="0867D6F8" w14:textId="5AB297EB" w:rsidR="003C5978" w:rsidRDefault="00050202" w:rsidP="00050202">
      <w:pPr>
        <w:spacing w:after="0"/>
        <w:rPr>
          <w:sz w:val="21"/>
          <w:szCs w:val="21"/>
          <w:highlight w:val="yellow"/>
          <w14:ligatures w14:val="none"/>
        </w:rPr>
      </w:pPr>
      <w:r w:rsidRPr="00050202">
        <w:rPr>
          <w:b/>
          <w:bCs/>
          <w:sz w:val="21"/>
          <w:szCs w:val="21"/>
          <w14:ligatures w14:val="none"/>
        </w:rPr>
        <w:br/>
      </w:r>
      <w:r>
        <w:rPr>
          <w:b/>
          <w:bCs/>
          <w:sz w:val="21"/>
          <w:szCs w:val="21"/>
          <w14:ligatures w14:val="none"/>
        </w:rPr>
        <w:t>The following have no relevant financial relationships to disclose:</w:t>
      </w:r>
      <w:r>
        <w:rPr>
          <w:b/>
          <w:bCs/>
          <w:sz w:val="21"/>
          <w:szCs w:val="21"/>
          <w14:ligatures w14:val="none"/>
        </w:rPr>
        <w:br/>
      </w:r>
      <w:r w:rsidR="003C5978">
        <w:rPr>
          <w:sz w:val="21"/>
          <w:szCs w:val="21"/>
          <w:highlight w:val="yellow"/>
          <w14:ligatures w14:val="none"/>
        </w:rPr>
        <w:t>(SAMPLE)</w:t>
      </w:r>
    </w:p>
    <w:p w14:paraId="0AC1E923" w14:textId="77777777" w:rsidR="003C5978" w:rsidRDefault="00050202" w:rsidP="00050202">
      <w:pPr>
        <w:spacing w:after="0"/>
        <w:rPr>
          <w:sz w:val="21"/>
          <w:szCs w:val="21"/>
          <w:highlight w:val="yellow"/>
          <w14:ligatures w14:val="none"/>
        </w:rPr>
      </w:pPr>
      <w:r w:rsidRPr="00EF643E">
        <w:rPr>
          <w:sz w:val="21"/>
          <w:szCs w:val="21"/>
          <w:highlight w:val="yellow"/>
          <w14:ligatures w14:val="none"/>
        </w:rPr>
        <w:t>Ruth Johnson, MD</w:t>
      </w:r>
      <w:r w:rsidR="003C5978">
        <w:rPr>
          <w:sz w:val="21"/>
          <w:szCs w:val="21"/>
          <w:highlight w:val="yellow"/>
          <w14:ligatures w14:val="none"/>
        </w:rPr>
        <w:t>, Planner and Speaker</w:t>
      </w:r>
      <w:r w:rsidRPr="00EF643E">
        <w:rPr>
          <w:sz w:val="21"/>
          <w:szCs w:val="21"/>
          <w:highlight w:val="yellow"/>
          <w14:ligatures w14:val="none"/>
        </w:rPr>
        <w:br/>
      </w:r>
    </w:p>
    <w:p w14:paraId="4A1AAB9D" w14:textId="7144F16B" w:rsidR="002D70A6" w:rsidRDefault="00050202" w:rsidP="00050202">
      <w:pPr>
        <w:spacing w:after="0"/>
      </w:pPr>
      <w:r w:rsidRPr="003C5978">
        <w:rPr>
          <w:sz w:val="21"/>
          <w:szCs w:val="21"/>
          <w:highlight w:val="yellow"/>
          <w14:ligatures w14:val="none"/>
        </w:rPr>
        <w:t>Jonathan August, MD</w:t>
      </w:r>
      <w:r w:rsidR="003C5978" w:rsidRPr="003C5978">
        <w:rPr>
          <w:sz w:val="21"/>
          <w:szCs w:val="21"/>
          <w:highlight w:val="yellow"/>
          <w14:ligatures w14:val="none"/>
        </w:rPr>
        <w:t>, Speaker</w:t>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Pr>
          <w:sz w:val="21"/>
          <w:szCs w:val="21"/>
          <w14:ligatures w14:val="none"/>
        </w:rPr>
        <w:br/>
      </w:r>
      <w:r w:rsidR="0046257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48E3E44" wp14:editId="7FF77471">
                <wp:simplePos x="0" y="0"/>
                <wp:positionH relativeFrom="column">
                  <wp:posOffset>0</wp:posOffset>
                </wp:positionH>
                <wp:positionV relativeFrom="paragraph">
                  <wp:posOffset>147955</wp:posOffset>
                </wp:positionV>
                <wp:extent cx="6852920" cy="35052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BA0A27" w14:textId="620B39FC" w:rsidR="00462577" w:rsidRDefault="00462577" w:rsidP="00462577">
                            <w:pPr>
                              <w:widowControl w:val="0"/>
                              <w:jc w:val="center"/>
                              <w:rPr>
                                <w:b/>
                                <w:bCs/>
                                <w:color w:val="008000"/>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E3E44" id="Text Box 1" o:spid="_x0000_s1027" type="#_x0000_t202" style="position:absolute;margin-left:0;margin-top:11.65pt;width:539.6pt;height:27.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" filled="f" stroked="f" strokecolor="black [0]" insetpen="t">
                <v:textbox inset="2.88pt,2.88pt,2.88pt,2.88pt">
                  <w:txbxContent>
                    <w:p w14:paraId="10BA0A27" w14:textId="620B39FC" w:rsidR="00462577" w:rsidRDefault="00462577" w:rsidP="00462577">
                      <w:pPr>
                        <w:widowControl w:val="0"/>
                        <w:jc w:val="center"/>
                        <w:rPr>
                          <w:b/>
                          <w:bCs/>
                          <w:color w:val="008000"/>
                          <w:sz w:val="32"/>
                          <w:szCs w:val="32"/>
                          <w14:ligatures w14:val="none"/>
                        </w:rPr>
                      </w:pPr>
                    </w:p>
                  </w:txbxContent>
                </v:textbox>
              </v:shape>
            </w:pict>
          </mc:Fallback>
        </mc:AlternateContent>
      </w:r>
    </w:p>
    <w:sectPr w:rsidR="002D70A6" w:rsidSect="00BC4053">
      <w:pgSz w:w="12240" w:h="15840"/>
      <w:pgMar w:top="1260" w:right="1080" w:bottom="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77"/>
    <w:rsid w:val="00050202"/>
    <w:rsid w:val="000D4DD4"/>
    <w:rsid w:val="000F0731"/>
    <w:rsid w:val="00120AFA"/>
    <w:rsid w:val="00146343"/>
    <w:rsid w:val="00176FCC"/>
    <w:rsid w:val="001B2F59"/>
    <w:rsid w:val="001E550E"/>
    <w:rsid w:val="00261A62"/>
    <w:rsid w:val="00281CC3"/>
    <w:rsid w:val="002A7E59"/>
    <w:rsid w:val="002D21B9"/>
    <w:rsid w:val="002D70A6"/>
    <w:rsid w:val="002F41D1"/>
    <w:rsid w:val="003265C8"/>
    <w:rsid w:val="00337C5A"/>
    <w:rsid w:val="003C5978"/>
    <w:rsid w:val="003F4675"/>
    <w:rsid w:val="004241EC"/>
    <w:rsid w:val="0045460A"/>
    <w:rsid w:val="0046071A"/>
    <w:rsid w:val="00462577"/>
    <w:rsid w:val="00467ADA"/>
    <w:rsid w:val="004B6181"/>
    <w:rsid w:val="004D7627"/>
    <w:rsid w:val="00510189"/>
    <w:rsid w:val="005514D9"/>
    <w:rsid w:val="00593B6D"/>
    <w:rsid w:val="005B1D1C"/>
    <w:rsid w:val="005D088B"/>
    <w:rsid w:val="005E5E2E"/>
    <w:rsid w:val="005F3438"/>
    <w:rsid w:val="00610357"/>
    <w:rsid w:val="006304D0"/>
    <w:rsid w:val="00646489"/>
    <w:rsid w:val="006C3DBD"/>
    <w:rsid w:val="006D12E2"/>
    <w:rsid w:val="006E7524"/>
    <w:rsid w:val="0071549B"/>
    <w:rsid w:val="00727B8B"/>
    <w:rsid w:val="0073306B"/>
    <w:rsid w:val="007A41DF"/>
    <w:rsid w:val="008141FB"/>
    <w:rsid w:val="00817385"/>
    <w:rsid w:val="00840F8F"/>
    <w:rsid w:val="008771F5"/>
    <w:rsid w:val="00896F1A"/>
    <w:rsid w:val="008C303D"/>
    <w:rsid w:val="008E71C0"/>
    <w:rsid w:val="009073F6"/>
    <w:rsid w:val="009112F5"/>
    <w:rsid w:val="009227E6"/>
    <w:rsid w:val="009463D9"/>
    <w:rsid w:val="00950BA9"/>
    <w:rsid w:val="009A3579"/>
    <w:rsid w:val="009A4371"/>
    <w:rsid w:val="009E346D"/>
    <w:rsid w:val="009F3B1D"/>
    <w:rsid w:val="00A057C4"/>
    <w:rsid w:val="00A30CFD"/>
    <w:rsid w:val="00A627FB"/>
    <w:rsid w:val="00A85D22"/>
    <w:rsid w:val="00AB7892"/>
    <w:rsid w:val="00AC6533"/>
    <w:rsid w:val="00B0489A"/>
    <w:rsid w:val="00B31D72"/>
    <w:rsid w:val="00B40BED"/>
    <w:rsid w:val="00B423E0"/>
    <w:rsid w:val="00B82327"/>
    <w:rsid w:val="00BA1353"/>
    <w:rsid w:val="00BC4053"/>
    <w:rsid w:val="00CA3793"/>
    <w:rsid w:val="00CB4A65"/>
    <w:rsid w:val="00CE2314"/>
    <w:rsid w:val="00E07FF0"/>
    <w:rsid w:val="00E17E85"/>
    <w:rsid w:val="00E43FEB"/>
    <w:rsid w:val="00E71638"/>
    <w:rsid w:val="00E754EA"/>
    <w:rsid w:val="00E87DB1"/>
    <w:rsid w:val="00E972C3"/>
    <w:rsid w:val="00EC3A6E"/>
    <w:rsid w:val="00EE089D"/>
    <w:rsid w:val="00EE20D7"/>
    <w:rsid w:val="00E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E28E"/>
  <w15:chartTrackingRefBased/>
  <w15:docId w15:val="{E5E14CCA-F7F9-419A-9045-BB7B0833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77"/>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0D7"/>
    <w:rPr>
      <w:color w:val="0563C1" w:themeColor="hyperlink"/>
      <w:u w:val="single"/>
    </w:rPr>
  </w:style>
  <w:style w:type="character" w:styleId="UnresolvedMention">
    <w:name w:val="Unresolved Mention"/>
    <w:basedOn w:val="DefaultParagraphFont"/>
    <w:uiPriority w:val="99"/>
    <w:semiHidden/>
    <w:unhideWhenUsed/>
    <w:rsid w:val="00EE2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c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Kittle, Michelle</dc:creator>
  <cp:keywords/>
  <dc:description/>
  <cp:lastModifiedBy>Katy Allen</cp:lastModifiedBy>
  <cp:revision>5</cp:revision>
  <cp:lastPrinted>2021-08-19T18:33:00Z</cp:lastPrinted>
  <dcterms:created xsi:type="dcterms:W3CDTF">2023-03-22T19:39:00Z</dcterms:created>
  <dcterms:modified xsi:type="dcterms:W3CDTF">2023-04-06T15:08:00Z</dcterms:modified>
</cp:coreProperties>
</file>