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EC" w:rsidRPr="00391024" w:rsidRDefault="006420EC" w:rsidP="00DA7EBD">
      <w:pPr>
        <w:pStyle w:val="Heading1"/>
        <w:jc w:val="center"/>
      </w:pPr>
      <w:r w:rsidRPr="00391024">
        <w:t xml:space="preserve">CME Compiled </w:t>
      </w:r>
      <w:r w:rsidR="00DA7EBD">
        <w:t xml:space="preserve">Disclosure &amp; Resolution of </w:t>
      </w:r>
      <w:r w:rsidRPr="00391024">
        <w:t>COI</w:t>
      </w:r>
      <w:r w:rsidR="00056821">
        <w:t xml:space="preserve"> </w:t>
      </w:r>
    </w:p>
    <w:p w:rsidR="0067220A" w:rsidRDefault="0067220A" w:rsidP="004B1BBD">
      <w:pPr>
        <w:ind w:left="720" w:firstLine="720"/>
        <w:rPr>
          <w:rFonts w:ascii="Calibri" w:hAnsi="Calibri" w:cs="Calibri"/>
          <w:b/>
          <w:szCs w:val="28"/>
        </w:rPr>
      </w:pPr>
    </w:p>
    <w:p w:rsidR="006420EC" w:rsidRDefault="007D6CF3" w:rsidP="004B1BBD">
      <w:pPr>
        <w:ind w:left="720" w:firstLine="720"/>
        <w:rPr>
          <w:rFonts w:ascii="Calibri" w:hAnsi="Calibri" w:cs="Calibri"/>
          <w:szCs w:val="28"/>
        </w:rPr>
      </w:pPr>
      <w:r w:rsidRPr="004B1BBD">
        <w:rPr>
          <w:rFonts w:ascii="Calibri" w:hAnsi="Calibri" w:cs="Calibri"/>
          <w:b/>
          <w:szCs w:val="28"/>
        </w:rPr>
        <w:t>Joint Provider:</w:t>
      </w:r>
      <w:r w:rsidRPr="004B1BBD">
        <w:rPr>
          <w:rFonts w:ascii="Calibri" w:hAnsi="Calibri" w:cs="Calibri"/>
          <w:szCs w:val="28"/>
        </w:rPr>
        <w:t xml:space="preserve"> </w:t>
      </w:r>
      <w:r w:rsidR="00D548EC">
        <w:rPr>
          <w:rFonts w:ascii="Calibri" w:hAnsi="Calibri" w:cs="Calibri"/>
          <w:szCs w:val="28"/>
        </w:rPr>
        <w:t xml:space="preserve">                            </w:t>
      </w:r>
      <w:r w:rsidR="004B1BBD">
        <w:rPr>
          <w:rFonts w:ascii="Calibri" w:hAnsi="Calibri" w:cs="Calibri"/>
          <w:szCs w:val="28"/>
        </w:rPr>
        <w:tab/>
      </w:r>
      <w:r w:rsidR="004B1BBD">
        <w:rPr>
          <w:rFonts w:ascii="Calibri" w:hAnsi="Calibri" w:cs="Calibri"/>
          <w:szCs w:val="28"/>
        </w:rPr>
        <w:tab/>
      </w:r>
      <w:r w:rsidR="004B1BBD">
        <w:rPr>
          <w:rFonts w:ascii="Calibri" w:hAnsi="Calibri" w:cs="Calibri"/>
          <w:szCs w:val="28"/>
        </w:rPr>
        <w:tab/>
      </w:r>
      <w:r w:rsidR="004B1BBD" w:rsidRPr="004B1BBD">
        <w:rPr>
          <w:rFonts w:ascii="Calibri" w:hAnsi="Calibri" w:cs="Calibri"/>
          <w:b/>
          <w:szCs w:val="28"/>
        </w:rPr>
        <w:t>Activity</w:t>
      </w:r>
      <w:r w:rsidR="004B1BBD">
        <w:rPr>
          <w:rFonts w:ascii="Calibri" w:hAnsi="Calibri" w:cs="Calibri"/>
          <w:b/>
          <w:szCs w:val="28"/>
        </w:rPr>
        <w:t xml:space="preserve"> Title</w:t>
      </w:r>
      <w:r w:rsidR="004B1BBD" w:rsidRPr="004B1BBD">
        <w:rPr>
          <w:rFonts w:ascii="Calibri" w:hAnsi="Calibri" w:cs="Calibri"/>
          <w:b/>
          <w:szCs w:val="28"/>
        </w:rPr>
        <w:t>:</w:t>
      </w:r>
      <w:r w:rsidR="004B1BBD">
        <w:rPr>
          <w:rFonts w:ascii="Calibri" w:hAnsi="Calibri" w:cs="Calibri"/>
          <w:szCs w:val="28"/>
        </w:rPr>
        <w:t xml:space="preserve"> </w:t>
      </w:r>
    </w:p>
    <w:p w:rsidR="004B1BBD" w:rsidRPr="004B1BBD" w:rsidRDefault="004B1BBD" w:rsidP="004B1BBD">
      <w:pPr>
        <w:ind w:left="720" w:firstLine="720"/>
        <w:rPr>
          <w:rFonts w:ascii="Calibri" w:hAnsi="Calibri" w:cs="Calibri"/>
          <w:b/>
          <w:szCs w:val="28"/>
        </w:rPr>
      </w:pPr>
      <w:r w:rsidRPr="004B1BBD">
        <w:rPr>
          <w:rFonts w:ascii="Calibri" w:hAnsi="Calibri" w:cs="Calibri"/>
          <w:b/>
          <w:szCs w:val="28"/>
        </w:rPr>
        <w:t xml:space="preserve">Activity Dates: </w:t>
      </w:r>
    </w:p>
    <w:p w:rsidR="004B1BBD" w:rsidRPr="004B1BBD" w:rsidRDefault="004B1BBD" w:rsidP="004B1BBD">
      <w:pPr>
        <w:ind w:left="720" w:firstLine="720"/>
        <w:rPr>
          <w:rFonts w:ascii="Calibri" w:hAnsi="Calibri" w:cs="Calibri"/>
          <w:szCs w:val="28"/>
        </w:rPr>
      </w:pPr>
      <w:r w:rsidRPr="004B1BBD">
        <w:rPr>
          <w:rFonts w:ascii="Calibri" w:hAnsi="Calibri" w:cs="Calibri"/>
          <w:b/>
          <w:szCs w:val="28"/>
        </w:rPr>
        <w:t>Deadline:</w:t>
      </w:r>
      <w:r w:rsidRPr="004B1BBD">
        <w:rPr>
          <w:rFonts w:ascii="Calibri" w:hAnsi="Calibri" w:cs="Calibri"/>
          <w:szCs w:val="28"/>
        </w:rPr>
        <w:t xml:space="preserve"> Return to </w:t>
      </w:r>
      <w:hyperlink r:id="rId8" w:history="1">
        <w:r w:rsidRPr="004B1BBD">
          <w:rPr>
            <w:rStyle w:val="Hyperlink"/>
            <w:rFonts w:ascii="Calibri" w:hAnsi="Calibri" w:cs="Calibri"/>
            <w:szCs w:val="28"/>
          </w:rPr>
          <w:t>barbaraking@acaai.org</w:t>
        </w:r>
      </w:hyperlink>
      <w:r w:rsidRPr="004B1BBD">
        <w:rPr>
          <w:rFonts w:ascii="Calibri" w:hAnsi="Calibri" w:cs="Calibri"/>
          <w:szCs w:val="28"/>
        </w:rPr>
        <w:t xml:space="preserve"> no later than </w:t>
      </w:r>
      <w:r w:rsidR="00325994">
        <w:rPr>
          <w:rFonts w:ascii="Calibri" w:hAnsi="Calibri" w:cs="Calibri"/>
          <w:szCs w:val="28"/>
        </w:rPr>
        <w:t>3 months</w:t>
      </w:r>
      <w:r w:rsidRPr="004B1BBD">
        <w:rPr>
          <w:rFonts w:ascii="Calibri" w:hAnsi="Calibri" w:cs="Calibri"/>
          <w:szCs w:val="28"/>
        </w:rPr>
        <w:t xml:space="preserve"> prior to activity start date.</w:t>
      </w:r>
    </w:p>
    <w:p w:rsidR="00012913" w:rsidRPr="00391024" w:rsidRDefault="00012913" w:rsidP="00391024">
      <w:pPr>
        <w:jc w:val="center"/>
        <w:rPr>
          <w:rFonts w:ascii="Calibri" w:hAnsi="Calibri" w:cs="Calibri"/>
        </w:rPr>
      </w:pPr>
    </w:p>
    <w:tbl>
      <w:tblPr>
        <w:tblW w:w="48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1712"/>
        <w:gridCol w:w="3327"/>
        <w:gridCol w:w="1981"/>
        <w:gridCol w:w="1441"/>
        <w:gridCol w:w="2607"/>
      </w:tblGrid>
      <w:tr w:rsidR="00D548EC" w:rsidRPr="00391024" w:rsidTr="002C3B4B">
        <w:trPr>
          <w:cantSplit/>
          <w:trHeight w:val="593"/>
        </w:trPr>
        <w:tc>
          <w:tcPr>
            <w:tcW w:w="928" w:type="pct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41643" w:rsidRPr="00391024" w:rsidRDefault="00641643" w:rsidP="003F5C0B">
            <w:pPr>
              <w:pStyle w:val="Heading1"/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E0E0E0"/>
          </w:tcPr>
          <w:p w:rsidR="00641643" w:rsidRPr="00391024" w:rsidRDefault="00641643" w:rsidP="00642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224" w:type="pct"/>
            <w:shd w:val="clear" w:color="auto" w:fill="E0E0E0"/>
          </w:tcPr>
          <w:p w:rsidR="00641643" w:rsidRDefault="00641643" w:rsidP="002306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Commercial Interest</w:t>
            </w:r>
          </w:p>
        </w:tc>
        <w:tc>
          <w:tcPr>
            <w:tcW w:w="729" w:type="pct"/>
            <w:shd w:val="clear" w:color="auto" w:fill="E0E0E0"/>
          </w:tcPr>
          <w:p w:rsidR="00641643" w:rsidRDefault="00641643" w:rsidP="006416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Nature of Financial Relationship</w:t>
            </w:r>
          </w:p>
          <w:p w:rsidR="00641643" w:rsidRDefault="00641643" w:rsidP="002306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E0E0E0"/>
            <w:vAlign w:val="bottom"/>
          </w:tcPr>
          <w:p w:rsidR="00641643" w:rsidRDefault="00641643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Potential COI</w:t>
            </w:r>
          </w:p>
        </w:tc>
        <w:tc>
          <w:tcPr>
            <w:tcW w:w="959" w:type="pct"/>
            <w:shd w:val="clear" w:color="auto" w:fill="E0E0E0"/>
            <w:vAlign w:val="bottom"/>
          </w:tcPr>
          <w:p w:rsidR="00641643" w:rsidRPr="00391024" w:rsidRDefault="00641643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Resolution of COI</w:t>
            </w:r>
          </w:p>
        </w:tc>
      </w:tr>
      <w:tr w:rsidR="00D548EC" w:rsidRPr="00391024" w:rsidTr="002C3B4B">
        <w:trPr>
          <w:cantSplit/>
          <w:trHeight w:val="1133"/>
        </w:trPr>
        <w:tc>
          <w:tcPr>
            <w:tcW w:w="928" w:type="pct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35B57" w:rsidRPr="00391024" w:rsidRDefault="00535B57" w:rsidP="003F5C0B">
            <w:pPr>
              <w:pStyle w:val="Heading1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91024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30" w:type="pct"/>
            <w:shd w:val="clear" w:color="auto" w:fill="E0E0E0"/>
          </w:tcPr>
          <w:p w:rsidR="00535B57" w:rsidRPr="00391024" w:rsidRDefault="00535B57" w:rsidP="00642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5B57" w:rsidRPr="00391024" w:rsidRDefault="00535B57" w:rsidP="00642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91024">
              <w:rPr>
                <w:rFonts w:ascii="Calibri" w:hAnsi="Calibri" w:cs="Calibri"/>
                <w:b/>
                <w:bCs/>
                <w:sz w:val="20"/>
                <w:szCs w:val="20"/>
              </w:rPr>
              <w:t>Activity Role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Presenter, Reviewer, Moderator, Planner)</w:t>
            </w:r>
          </w:p>
        </w:tc>
        <w:tc>
          <w:tcPr>
            <w:tcW w:w="1224" w:type="pct"/>
            <w:shd w:val="clear" w:color="auto" w:fill="E0E0E0"/>
          </w:tcPr>
          <w:p w:rsidR="00535B57" w:rsidRDefault="00535B57" w:rsidP="002306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F5C0B" w:rsidRDefault="003F5C0B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 of</w:t>
            </w:r>
            <w:r w:rsidR="006416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</w:t>
            </w:r>
            <w:r w:rsidR="006416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if none</w:t>
            </w:r>
            <w:r w:rsidR="00641643">
              <w:rPr>
                <w:rFonts w:ascii="Calibri" w:hAnsi="Calibri" w:cs="Calibri"/>
                <w:b/>
                <w:sz w:val="20"/>
                <w:szCs w:val="20"/>
              </w:rPr>
              <w:t xml:space="preserve">, enter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41643"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nothing to disclose</w:t>
            </w:r>
            <w:r w:rsidR="00641643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729" w:type="pct"/>
            <w:shd w:val="clear" w:color="auto" w:fill="E0E0E0"/>
          </w:tcPr>
          <w:p w:rsidR="00535B57" w:rsidRDefault="00535B57" w:rsidP="002306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5B57" w:rsidRDefault="003F5C0B" w:rsidP="00BC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Honorarium</w:t>
            </w:r>
          </w:p>
          <w:p w:rsidR="003F5C0B" w:rsidRDefault="003F5C0B" w:rsidP="00BC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Stockholder</w:t>
            </w:r>
          </w:p>
          <w:p w:rsidR="003F5C0B" w:rsidRDefault="003F5C0B" w:rsidP="00BC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Consultant</w:t>
            </w:r>
          </w:p>
          <w:p w:rsidR="003F5C0B" w:rsidRDefault="003F5C0B" w:rsidP="00BC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Research</w:t>
            </w:r>
          </w:p>
          <w:p w:rsidR="003F5C0B" w:rsidRPr="00BC6C8D" w:rsidRDefault="003F5C0B" w:rsidP="00BC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Speaker</w:t>
            </w:r>
          </w:p>
        </w:tc>
        <w:tc>
          <w:tcPr>
            <w:tcW w:w="530" w:type="pct"/>
            <w:shd w:val="clear" w:color="auto" w:fill="E0E0E0"/>
            <w:vAlign w:val="bottom"/>
          </w:tcPr>
          <w:p w:rsidR="00535B57" w:rsidRPr="00391024" w:rsidRDefault="00641643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391024">
              <w:rPr>
                <w:rFonts w:ascii="Calibri" w:hAnsi="Calibri" w:cs="Calibri"/>
                <w:b/>
                <w:bCs/>
                <w:sz w:val="20"/>
                <w:szCs w:val="20"/>
              </w:rPr>
              <w:t>oes a potential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onflict </w:t>
            </w:r>
            <w:r w:rsidRPr="00391024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 </w:t>
            </w:r>
            <w:r w:rsidRPr="00391024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nterest</w:t>
            </w:r>
            <w:r w:rsidRPr="003910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exist?</w:t>
            </w:r>
          </w:p>
        </w:tc>
        <w:tc>
          <w:tcPr>
            <w:tcW w:w="959" w:type="pct"/>
            <w:shd w:val="clear" w:color="auto" w:fill="E0E0E0"/>
            <w:vAlign w:val="bottom"/>
          </w:tcPr>
          <w:p w:rsidR="00641643" w:rsidRDefault="00641643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was COI Resolved? </w:t>
            </w:r>
          </w:p>
          <w:p w:rsidR="00535B57" w:rsidRDefault="00535B57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910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 yes, indicate </w:t>
            </w:r>
            <w:r w:rsidRPr="0039102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one or more methods</w:t>
            </w:r>
            <w:r w:rsidR="003259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used for resolving the COI.  (see next page)</w:t>
            </w:r>
          </w:p>
          <w:p w:rsidR="0043113F" w:rsidRDefault="00325994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1.a.</w:t>
            </w:r>
            <w:r w:rsidR="0043113F">
              <w:rPr>
                <w:rFonts w:ascii="Calibri" w:hAnsi="Calibri" w:cs="Calibri"/>
                <w:b/>
                <w:bCs/>
                <w:sz w:val="20"/>
                <w:szCs w:val="20"/>
              </w:rPr>
              <w:t>=Limit sources</w:t>
            </w:r>
          </w:p>
          <w:p w:rsidR="0043113F" w:rsidRDefault="00325994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1.b.</w:t>
            </w:r>
            <w:r w:rsidR="0043113F">
              <w:rPr>
                <w:rFonts w:ascii="Calibri" w:hAnsi="Calibri" w:cs="Calibri"/>
                <w:b/>
                <w:bCs/>
                <w:sz w:val="20"/>
                <w:szCs w:val="20"/>
              </w:rPr>
              <w:t>=Limit content</w:t>
            </w:r>
          </w:p>
          <w:p w:rsidR="0043113F" w:rsidRPr="00391024" w:rsidRDefault="0043113F" w:rsidP="006416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535B57" w:rsidRPr="00391024" w:rsidRDefault="00535B57" w:rsidP="00800F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2C3B4B" w:rsidRPr="00391024" w:rsidRDefault="002C3B4B" w:rsidP="005F11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535B57" w:rsidRDefault="00535B57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535B57" w:rsidRPr="0067220A" w:rsidRDefault="00535B57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535B57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9pt;height:11.25pt" o:ole="">
                  <v:imagedata r:id="rId9" o:title=""/>
                </v:shape>
                <w:control r:id="rId10" w:name="CheckBox121" w:shapeid="_x0000_i1097"/>
              </w:object>
            </w:r>
            <w:r w:rsidR="00535B57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099" type="#_x0000_t75" style="width:9pt;height:11.25pt" o:ole="">
                  <v:imagedata r:id="rId11" o:title=""/>
                </v:shape>
                <w:control r:id="rId12" w:name="CheckBox131" w:shapeid="_x0000_i1099"/>
              </w:object>
            </w:r>
            <w:r w:rsidR="00535B57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535B57" w:rsidRPr="00391024" w:rsidRDefault="00535B57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:rsidR="00535B57" w:rsidRPr="0067220A" w:rsidRDefault="006C2CCE" w:rsidP="0023061D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01" type="#_x0000_t75" style="width:9pt;height:11.25pt" o:ole="">
                  <v:imagedata r:id="rId13" o:title=""/>
                </v:shape>
                <w:control r:id="rId14" w:name="CheckBox12511" w:shapeid="_x0000_i1101"/>
              </w:object>
            </w:r>
            <w:r w:rsidR="00641643" w:rsidRPr="0067220A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535B57" w:rsidRPr="0067220A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03" type="#_x0000_t75" style="width:9pt;height:11.25pt" o:ole="">
                  <v:imagedata r:id="rId15" o:title=""/>
                </v:shape>
                <w:control r:id="rId16" w:name="CheckBox13511" w:shapeid="_x0000_i1103"/>
              </w:object>
            </w:r>
            <w:r w:rsidR="00535B57" w:rsidRPr="006722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1643" w:rsidRPr="0067220A">
              <w:rPr>
                <w:rFonts w:ascii="Calibri" w:hAnsi="Calibri" w:cs="Calibri"/>
                <w:sz w:val="20"/>
                <w:szCs w:val="20"/>
              </w:rPr>
              <w:t>B</w:t>
            </w:r>
          </w:p>
          <w:p w:rsidR="00535B57" w:rsidRPr="0067220A" w:rsidRDefault="00535B57" w:rsidP="002428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800F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5F11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05" type="#_x0000_t75" style="width:9pt;height:11.25pt" o:ole="">
                  <v:imagedata r:id="rId17" o:title=""/>
                </v:shape>
                <w:control r:id="rId18" w:name="CheckBox122" w:shapeid="_x0000_i1105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07" type="#_x0000_t75" style="width:9pt;height:11.25pt" o:ole="">
                  <v:imagedata r:id="rId19" o:title=""/>
                </v:shape>
                <w:control r:id="rId20" w:name="CheckBox132" w:shapeid="_x0000_i1107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09" type="#_x0000_t75" style="width:9pt;height:11.25pt" o:ole="">
                  <v:imagedata r:id="rId21" o:title=""/>
                </v:shape>
                <w:control r:id="rId22" w:name="CheckBox125111" w:shapeid="_x0000_i1109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1" type="#_x0000_t75" style="width:9pt;height:11.25pt" o:ole="">
                  <v:imagedata r:id="rId23" o:title=""/>
                </v:shape>
                <w:control r:id="rId24" w:name="CheckBox135111" w:shapeid="_x0000_i1111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800F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5F11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642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642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642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3" type="#_x0000_t75" style="width:9pt;height:11.25pt" o:ole="">
                  <v:imagedata r:id="rId25" o:title=""/>
                </v:shape>
                <w:control r:id="rId26" w:name="CheckBox12" w:shapeid="_x0000_i1113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5" type="#_x0000_t75" style="width:9pt;height:11.25pt" o:ole="">
                  <v:imagedata r:id="rId27" o:title=""/>
                </v:shape>
                <w:control r:id="rId28" w:name="CheckBox13" w:shapeid="_x0000_i1115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642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7" type="#_x0000_t75" style="width:9pt;height:11.25pt" o:ole="">
                  <v:imagedata r:id="rId29" o:title=""/>
                </v:shape>
                <w:control r:id="rId30" w:name="CheckBox125117" w:shapeid="_x0000_i1117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9" type="#_x0000_t75" style="width:9pt;height:11.25pt" o:ole="">
                  <v:imagedata r:id="rId31" o:title=""/>
                </v:shape>
                <w:control r:id="rId32" w:name="CheckBox135117" w:shapeid="_x0000_i1119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800F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1" type="#_x0000_t75" style="width:9pt;height:11.25pt" o:ole="">
                  <v:imagedata r:id="rId33" o:title=""/>
                </v:shape>
                <w:control r:id="rId34" w:name="CheckBox124" w:shapeid="_x0000_i1121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3" type="#_x0000_t75" style="width:9pt;height:11.25pt" o:ole="">
                  <v:imagedata r:id="rId35" o:title=""/>
                </v:shape>
                <w:control r:id="rId36" w:name="CheckBox134" w:shapeid="_x0000_i1123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5" type="#_x0000_t75" style="width:9pt;height:11.25pt" o:ole="">
                  <v:imagedata r:id="rId37" o:title=""/>
                </v:shape>
                <w:control r:id="rId38" w:name="CheckBox125115" w:shapeid="_x0000_i1125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7" type="#_x0000_t75" style="width:9pt;height:11.25pt" o:ole="">
                  <v:imagedata r:id="rId39" o:title=""/>
                </v:shape>
                <w:control r:id="rId40" w:name="CheckBox135115" w:shapeid="_x0000_i1127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2428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2428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9" type="#_x0000_t75" style="width:9pt;height:11.25pt" o:ole="">
                  <v:imagedata r:id="rId41" o:title=""/>
                </v:shape>
                <w:control r:id="rId42" w:name="CheckBox125" w:shapeid="_x0000_i1129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31" type="#_x0000_t75" style="width:9pt;height:11.25pt" o:ole="">
                  <v:imagedata r:id="rId43" o:title=""/>
                </v:shape>
                <w:control r:id="rId44" w:name="CheckBox135" w:shapeid="_x0000_i1131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33" type="#_x0000_t75" style="width:9pt;height:11.25pt" o:ole="">
                  <v:imagedata r:id="rId45" o:title=""/>
                </v:shape>
                <w:control r:id="rId46" w:name="CheckBox125114" w:shapeid="_x0000_i1133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35" type="#_x0000_t75" style="width:9pt;height:11.25pt" o:ole="">
                  <v:imagedata r:id="rId47" o:title=""/>
                </v:shape>
                <w:control r:id="rId48" w:name="CheckBox135114" w:shapeid="_x0000_i1135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800F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F870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37" type="#_x0000_t75" style="width:9pt;height:11.25pt" o:ole="">
                  <v:imagedata r:id="rId49" o:title=""/>
                </v:shape>
                <w:control r:id="rId50" w:name="CheckBox127" w:shapeid="_x0000_i1137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39" type="#_x0000_t75" style="width:9pt;height:11.25pt" o:ole="">
                  <v:imagedata r:id="rId51" o:title=""/>
                </v:shape>
                <w:control r:id="rId52" w:name="CheckBox137" w:shapeid="_x0000_i1139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41" type="#_x0000_t75" style="width:9pt;height:11.25pt" o:ole="">
                  <v:imagedata r:id="rId53" o:title=""/>
                </v:shape>
                <w:control r:id="rId54" w:name="CheckBox125112" w:shapeid="_x0000_i1141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43" type="#_x0000_t75" style="width:9pt;height:11.25pt" o:ole="">
                  <v:imagedata r:id="rId55" o:title=""/>
                </v:shape>
                <w:control r:id="rId56" w:name="CheckBox135112" w:shapeid="_x0000_i1143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08040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F870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45" type="#_x0000_t75" style="width:9pt;height:11.25pt" o:ole="">
                  <v:imagedata r:id="rId57" o:title=""/>
                </v:shape>
                <w:control r:id="rId58" w:name="CheckBox128" w:shapeid="_x0000_i1145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47" type="#_x0000_t75" style="width:9pt;height:11.25pt" o:ole="">
                  <v:imagedata r:id="rId59" o:title=""/>
                </v:shape>
                <w:control r:id="rId60" w:name="CheckBox138" w:shapeid="_x0000_i1147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49" type="#_x0000_t75" style="width:9pt;height:11.25pt" o:ole="">
                  <v:imagedata r:id="rId61" o:title=""/>
                </v:shape>
                <w:control r:id="rId62" w:name="CheckBox125119" w:shapeid="_x0000_i1149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51" type="#_x0000_t75" style="width:9pt;height:11.25pt" o:ole="">
                  <v:imagedata r:id="rId63" o:title=""/>
                </v:shape>
                <w:control r:id="rId64" w:name="CheckBox135119" w:shapeid="_x0000_i1151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2428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2428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53" type="#_x0000_t75" style="width:9pt;height:11.25pt" o:ole="">
                  <v:imagedata r:id="rId65" o:title=""/>
                </v:shape>
                <w:control r:id="rId66" w:name="CheckBox129" w:shapeid="_x0000_i1153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55" type="#_x0000_t75" style="width:9pt;height:11.25pt" o:ole="">
                  <v:imagedata r:id="rId67" o:title=""/>
                </v:shape>
                <w:control r:id="rId68" w:name="CheckBox139" w:shapeid="_x0000_i1155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57" type="#_x0000_t75" style="width:9pt;height:11.25pt" o:ole="">
                  <v:imagedata r:id="rId69" o:title=""/>
                </v:shape>
                <w:control r:id="rId70" w:name="CheckBox125118" w:shapeid="_x0000_i1157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59" type="#_x0000_t75" style="width:9pt;height:11.25pt" o:ole="">
                  <v:imagedata r:id="rId71" o:title=""/>
                </v:shape>
                <w:control r:id="rId72" w:name="CheckBox135118" w:shapeid="_x0000_i1159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8EC" w:rsidRPr="00391024" w:rsidTr="002C3B4B">
        <w:trPr>
          <w:cantSplit/>
        </w:trPr>
        <w:tc>
          <w:tcPr>
            <w:tcW w:w="928" w:type="pct"/>
            <w:shd w:val="clear" w:color="auto" w:fill="auto"/>
          </w:tcPr>
          <w:p w:rsidR="0067220A" w:rsidRPr="00391024" w:rsidRDefault="0067220A" w:rsidP="00935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:rsidR="0067220A" w:rsidRPr="00391024" w:rsidRDefault="0067220A" w:rsidP="00DF6B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pct"/>
          </w:tcPr>
          <w:p w:rsidR="0067220A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67220A" w:rsidRPr="00391024" w:rsidRDefault="006C2CCE" w:rsidP="00091A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61" type="#_x0000_t75" style="width:9pt;height:11.25pt" o:ole="">
                  <v:imagedata r:id="rId73" o:title=""/>
                </v:shape>
                <w:control r:id="rId74" w:name="CheckBox1231" w:shapeid="_x0000_i1161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Yes   </w:t>
            </w:r>
            <w:r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63" type="#_x0000_t75" style="width:9pt;height:11.25pt" o:ole="">
                  <v:imagedata r:id="rId75" o:title=""/>
                </v:shape>
                <w:control r:id="rId76" w:name="CheckBox1331" w:shapeid="_x0000_i1163"/>
              </w:object>
            </w:r>
            <w:r w:rsidR="0067220A" w:rsidRPr="00391024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67220A" w:rsidRPr="00391024" w:rsidRDefault="0067220A" w:rsidP="00091A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</w:tcPr>
          <w:p w:rsidR="0067220A" w:rsidRPr="0067220A" w:rsidRDefault="006C2CCE" w:rsidP="0067220A">
            <w:pPr>
              <w:rPr>
                <w:rFonts w:ascii="Calibri" w:hAnsi="Calibri" w:cs="Calibri"/>
                <w:sz w:val="20"/>
                <w:szCs w:val="20"/>
              </w:rPr>
            </w:pP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65" type="#_x0000_t75" style="width:9pt;height:11.25pt" o:ole="">
                  <v:imagedata r:id="rId77" o:title=""/>
                </v:shape>
                <w:control r:id="rId78" w:name="CheckBox1251181" w:shapeid="_x0000_i1165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A   </w:t>
            </w:r>
            <w:r w:rsidRPr="0067220A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67" type="#_x0000_t75" style="width:9pt;height:11.25pt" o:ole="">
                  <v:imagedata r:id="rId79" o:title=""/>
                </v:shape>
                <w:control r:id="rId80" w:name="CheckBox1351181" w:shapeid="_x0000_i1167"/>
              </w:object>
            </w:r>
            <w:r w:rsidR="0067220A" w:rsidRPr="0067220A">
              <w:rPr>
                <w:rFonts w:ascii="Calibri" w:hAnsi="Calibri" w:cs="Calibri"/>
                <w:sz w:val="20"/>
                <w:szCs w:val="20"/>
              </w:rPr>
              <w:t xml:space="preserve"> B</w:t>
            </w:r>
          </w:p>
          <w:p w:rsidR="0067220A" w:rsidRPr="0067220A" w:rsidRDefault="0067220A" w:rsidP="00672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20EC" w:rsidRDefault="006420EC" w:rsidP="006420EC">
      <w:pPr>
        <w:rPr>
          <w:rFonts w:ascii="Calibri" w:hAnsi="Calibri" w:cs="Calibri"/>
          <w:sz w:val="20"/>
          <w:szCs w:val="20"/>
        </w:rPr>
      </w:pPr>
    </w:p>
    <w:p w:rsidR="00391024" w:rsidRDefault="00391024" w:rsidP="006420EC">
      <w:pPr>
        <w:rPr>
          <w:rFonts w:ascii="Calibri" w:hAnsi="Calibri" w:cs="Calibri"/>
          <w:sz w:val="20"/>
          <w:szCs w:val="20"/>
        </w:rPr>
      </w:pPr>
    </w:p>
    <w:p w:rsidR="00012913" w:rsidRPr="00391024" w:rsidRDefault="00012913" w:rsidP="006420EC">
      <w:pPr>
        <w:rPr>
          <w:rFonts w:ascii="Calibri" w:hAnsi="Calibri" w:cs="Calibri"/>
          <w:sz w:val="20"/>
          <w:szCs w:val="20"/>
        </w:rPr>
      </w:pPr>
    </w:p>
    <w:p w:rsidR="006420EC" w:rsidRPr="00391024" w:rsidRDefault="006420EC" w:rsidP="006420EC">
      <w:pPr>
        <w:rPr>
          <w:rFonts w:ascii="Calibri" w:hAnsi="Calibri" w:cs="Calibri"/>
          <w:sz w:val="20"/>
          <w:szCs w:val="20"/>
        </w:rPr>
      </w:pPr>
      <w:r w:rsidRPr="00391024">
        <w:rPr>
          <w:rFonts w:ascii="Calibri" w:hAnsi="Calibri" w:cs="Calibri"/>
          <w:sz w:val="20"/>
          <w:szCs w:val="20"/>
        </w:rPr>
        <w:t>___________________________________________________</w:t>
      </w:r>
      <w:r w:rsidRPr="00391024">
        <w:rPr>
          <w:rFonts w:ascii="Calibri" w:hAnsi="Calibri" w:cs="Calibri"/>
          <w:sz w:val="20"/>
          <w:szCs w:val="20"/>
        </w:rPr>
        <w:tab/>
      </w:r>
      <w:r w:rsidRPr="00391024">
        <w:rPr>
          <w:rFonts w:ascii="Calibri" w:hAnsi="Calibri" w:cs="Calibri"/>
          <w:sz w:val="20"/>
          <w:szCs w:val="20"/>
        </w:rPr>
        <w:tab/>
        <w:t>_________</w:t>
      </w:r>
      <w:r w:rsidR="007D6CF3" w:rsidRPr="00391024">
        <w:rPr>
          <w:rFonts w:ascii="Calibri" w:hAnsi="Calibri" w:cs="Calibri"/>
          <w:sz w:val="20"/>
          <w:szCs w:val="20"/>
        </w:rPr>
        <w:t xml:space="preserve">_________________________________ </w:t>
      </w:r>
      <w:r w:rsidRPr="00391024">
        <w:rPr>
          <w:rFonts w:ascii="Calibri" w:hAnsi="Calibri" w:cs="Calibri"/>
          <w:sz w:val="20"/>
          <w:szCs w:val="20"/>
        </w:rPr>
        <w:t>___</w:t>
      </w:r>
    </w:p>
    <w:p w:rsidR="006420EC" w:rsidRPr="00391024" w:rsidRDefault="006420EC" w:rsidP="006420EC">
      <w:pPr>
        <w:rPr>
          <w:rFonts w:ascii="Calibri" w:hAnsi="Calibri" w:cs="Calibri"/>
          <w:sz w:val="20"/>
          <w:szCs w:val="20"/>
        </w:rPr>
      </w:pPr>
      <w:r w:rsidRPr="00391024">
        <w:rPr>
          <w:rFonts w:ascii="Calibri" w:hAnsi="Calibri" w:cs="Calibri"/>
          <w:sz w:val="20"/>
          <w:szCs w:val="20"/>
        </w:rPr>
        <w:t>Program Chair / Planning / CME Committee / Education Council</w:t>
      </w:r>
      <w:r w:rsidRPr="00391024">
        <w:rPr>
          <w:rFonts w:ascii="Calibri" w:hAnsi="Calibri" w:cs="Calibri"/>
          <w:sz w:val="20"/>
          <w:szCs w:val="20"/>
        </w:rPr>
        <w:tab/>
        <w:t xml:space="preserve">               Date</w:t>
      </w:r>
    </w:p>
    <w:p w:rsidR="00AE7EF8" w:rsidRPr="00391024" w:rsidRDefault="00080409" w:rsidP="007D6CF3">
      <w:pPr>
        <w:jc w:val="center"/>
        <w:rPr>
          <w:rFonts w:ascii="Calibri" w:hAnsi="Calibri" w:cs="Calibri"/>
          <w:sz w:val="20"/>
          <w:szCs w:val="20"/>
        </w:rPr>
      </w:pPr>
      <w:r w:rsidRPr="00391024">
        <w:rPr>
          <w:rFonts w:ascii="Calibri" w:hAnsi="Calibri" w:cs="Calibri"/>
          <w:sz w:val="20"/>
          <w:szCs w:val="20"/>
        </w:rPr>
        <w:br w:type="page"/>
      </w:r>
    </w:p>
    <w:p w:rsidR="00AE7EF8" w:rsidRPr="00391024" w:rsidRDefault="00AE7EF8">
      <w:pPr>
        <w:jc w:val="center"/>
        <w:rPr>
          <w:rFonts w:ascii="Calibri" w:hAnsi="Calibri" w:cs="Calibri"/>
        </w:rPr>
      </w:pPr>
    </w:p>
    <w:p w:rsidR="00AE7EF8" w:rsidRPr="00391024" w:rsidRDefault="00AE7E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1. Altering Control </w:t>
      </w:r>
      <w:proofErr w:type="gramStart"/>
      <w:r w:rsidRPr="00391024">
        <w:rPr>
          <w:rFonts w:ascii="Calibri" w:hAnsi="Calibri" w:cs="Calibri"/>
          <w:sz w:val="22"/>
          <w:szCs w:val="22"/>
        </w:rPr>
        <w:t>Over</w:t>
      </w:r>
      <w:proofErr w:type="gramEnd"/>
      <w:r w:rsidRPr="00391024">
        <w:rPr>
          <w:rFonts w:ascii="Calibri" w:hAnsi="Calibri" w:cs="Calibri"/>
          <w:sz w:val="22"/>
          <w:szCs w:val="22"/>
        </w:rPr>
        <w:t xml:space="preserve"> Content – An individual’s control of CME content can be altered in several ways to remove the opportunity to effect content related to the products/services of a commercial interest. Any of the following actions may be taken by the program team and/or </w:t>
      </w:r>
      <w:r w:rsidR="00C628B0" w:rsidRPr="00391024">
        <w:rPr>
          <w:rFonts w:ascii="Calibri" w:hAnsi="Calibri" w:cs="Calibri"/>
          <w:sz w:val="22"/>
          <w:szCs w:val="22"/>
        </w:rPr>
        <w:t>program</w:t>
      </w:r>
      <w:r w:rsidRPr="00391024">
        <w:rPr>
          <w:rFonts w:ascii="Calibri" w:hAnsi="Calibri" w:cs="Calibri"/>
          <w:sz w:val="22"/>
          <w:szCs w:val="22"/>
        </w:rPr>
        <w:t xml:space="preserve"> chair</w:t>
      </w:r>
      <w:r w:rsidR="00C628B0" w:rsidRPr="00391024">
        <w:rPr>
          <w:rFonts w:ascii="Calibri" w:hAnsi="Calibri" w:cs="Calibri"/>
          <w:sz w:val="22"/>
          <w:szCs w:val="22"/>
        </w:rPr>
        <w:t>,</w:t>
      </w:r>
      <w:r w:rsidRPr="00391024">
        <w:rPr>
          <w:rFonts w:ascii="Calibri" w:hAnsi="Calibri" w:cs="Calibri"/>
          <w:sz w:val="22"/>
          <w:szCs w:val="22"/>
        </w:rPr>
        <w:t xml:space="preserve"> </w:t>
      </w:r>
      <w:r w:rsidR="00C628B0" w:rsidRPr="00391024">
        <w:rPr>
          <w:rFonts w:ascii="Calibri" w:hAnsi="Calibri" w:cs="Calibri"/>
          <w:sz w:val="22"/>
          <w:szCs w:val="22"/>
        </w:rPr>
        <w:t xml:space="preserve">chair of the </w:t>
      </w:r>
      <w:r w:rsidRPr="00391024">
        <w:rPr>
          <w:rFonts w:ascii="Calibri" w:hAnsi="Calibri" w:cs="Calibri"/>
          <w:sz w:val="22"/>
          <w:szCs w:val="22"/>
        </w:rPr>
        <w:t>Education Council</w:t>
      </w:r>
      <w:r w:rsidR="00C628B0" w:rsidRPr="00391024">
        <w:rPr>
          <w:rFonts w:ascii="Calibri" w:hAnsi="Calibri" w:cs="Calibri"/>
          <w:sz w:val="22"/>
          <w:szCs w:val="22"/>
        </w:rPr>
        <w:t>, CME Committee, etc.</w:t>
      </w:r>
    </w:p>
    <w:p w:rsidR="00C628B0" w:rsidRPr="00391024" w:rsidRDefault="00C628B0" w:rsidP="00C628B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391024">
        <w:rPr>
          <w:rFonts w:ascii="Calibri" w:hAnsi="Calibri" w:cs="Calibri"/>
          <w:b/>
          <w:sz w:val="22"/>
          <w:szCs w:val="22"/>
        </w:rPr>
        <w:t xml:space="preserve">Limit the sources for presentation, materials, and clinical recommendations to the sources considered as based on the “best available evidence” from medical/scientific literature, etc. </w:t>
      </w:r>
    </w:p>
    <w:p w:rsidR="00C628B0" w:rsidRPr="00391024" w:rsidRDefault="00C628B0" w:rsidP="00C628B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391024">
        <w:rPr>
          <w:rFonts w:ascii="Calibri" w:hAnsi="Calibri" w:cs="Calibri"/>
          <w:b/>
          <w:sz w:val="22"/>
          <w:szCs w:val="22"/>
        </w:rPr>
        <w:t>Limit the content of the presentation and related materials to that which has been reviewed by adequate committee/peer review and revise as necessary</w:t>
      </w:r>
      <w:r w:rsidR="00810BAC" w:rsidRPr="00391024">
        <w:rPr>
          <w:rFonts w:ascii="Calibri" w:hAnsi="Calibri" w:cs="Calibri"/>
          <w:b/>
          <w:sz w:val="22"/>
          <w:szCs w:val="22"/>
        </w:rPr>
        <w:t>,</w:t>
      </w:r>
      <w:r w:rsidR="00E3650D" w:rsidRPr="00391024">
        <w:rPr>
          <w:rFonts w:ascii="Calibri" w:hAnsi="Calibri" w:cs="Calibri"/>
          <w:b/>
          <w:sz w:val="22"/>
          <w:szCs w:val="22"/>
        </w:rPr>
        <w:t xml:space="preserve"> or as developed by the Education Council/Curriculum Development Committee, i. e., core presentation</w:t>
      </w:r>
    </w:p>
    <w:p w:rsidR="00F44584" w:rsidRPr="00391024" w:rsidRDefault="00F44584" w:rsidP="00F4458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Limit the content to a report without recommendations regarding products or services, e. g., limit presentation to pathophysiology, diagnosis, and/or research findings.  </w:t>
      </w:r>
    </w:p>
    <w:p w:rsidR="00F44584" w:rsidRPr="00391024" w:rsidRDefault="00F44584" w:rsidP="00F4458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>Select another individual to control that part of the content or topic</w:t>
      </w:r>
      <w:r w:rsidR="00E3650D" w:rsidRPr="00391024">
        <w:rPr>
          <w:rFonts w:ascii="Calibri" w:hAnsi="Calibri" w:cs="Calibri"/>
          <w:sz w:val="22"/>
          <w:szCs w:val="22"/>
        </w:rPr>
        <w:t>.</w:t>
      </w:r>
      <w:r w:rsidRPr="00391024">
        <w:rPr>
          <w:rFonts w:ascii="Calibri" w:hAnsi="Calibri" w:cs="Calibri"/>
          <w:sz w:val="22"/>
          <w:szCs w:val="22"/>
        </w:rPr>
        <w:t xml:space="preserve"> </w:t>
      </w:r>
    </w:p>
    <w:p w:rsidR="00F44584" w:rsidRPr="00391024" w:rsidRDefault="00F44584" w:rsidP="00F4458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>Change the activity, presentation, or materials to reflect a change of focus and/or other areas of content</w:t>
      </w:r>
      <w:r w:rsidR="00E3650D" w:rsidRPr="00391024">
        <w:rPr>
          <w:rFonts w:ascii="Calibri" w:hAnsi="Calibri" w:cs="Calibri"/>
          <w:sz w:val="22"/>
          <w:szCs w:val="22"/>
        </w:rPr>
        <w:t>.</w:t>
      </w:r>
    </w:p>
    <w:p w:rsidR="008B4CD2" w:rsidRPr="00391024" w:rsidRDefault="008B4CD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Alter financial relationships – An individual may change his/her relationships with commercial interests, e.g. discontinue contracted services, and in doing so, no duty, loyalty, or incentive remains to introduce bias into the CME content. </w:t>
      </w:r>
    </w:p>
    <w:p w:rsidR="00E3650D" w:rsidRPr="00391024" w:rsidRDefault="00F44584" w:rsidP="008B4CD2">
      <w:pPr>
        <w:pStyle w:val="Header"/>
        <w:tabs>
          <w:tab w:val="clear" w:pos="4320"/>
          <w:tab w:val="clear" w:pos="8640"/>
        </w:tabs>
        <w:ind w:left="1080"/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Individual </w:t>
      </w:r>
      <w:r w:rsidR="00E3650D" w:rsidRPr="00391024">
        <w:rPr>
          <w:rFonts w:ascii="Calibri" w:hAnsi="Calibri" w:cs="Calibri"/>
          <w:sz w:val="22"/>
          <w:szCs w:val="22"/>
        </w:rPr>
        <w:t>agrees to</w:t>
      </w:r>
      <w:r w:rsidRPr="00391024">
        <w:rPr>
          <w:rFonts w:ascii="Calibri" w:hAnsi="Calibri" w:cs="Calibri"/>
          <w:sz w:val="22"/>
          <w:szCs w:val="22"/>
        </w:rPr>
        <w:t xml:space="preserve"> </w:t>
      </w:r>
      <w:r w:rsidR="00E3650D" w:rsidRPr="00391024">
        <w:rPr>
          <w:rFonts w:ascii="Calibri" w:hAnsi="Calibri" w:cs="Calibri"/>
          <w:sz w:val="22"/>
          <w:szCs w:val="22"/>
        </w:rPr>
        <w:t>divest</w:t>
      </w:r>
      <w:r w:rsidRPr="00391024">
        <w:rPr>
          <w:rFonts w:ascii="Calibri" w:hAnsi="Calibri" w:cs="Calibri"/>
          <w:sz w:val="22"/>
          <w:szCs w:val="22"/>
        </w:rPr>
        <w:t xml:space="preserve"> self from the conflicting financial relationship by __ /__/____; info must still be disclosed for</w:t>
      </w:r>
      <w:r w:rsidR="00E3650D" w:rsidRPr="00391024">
        <w:rPr>
          <w:rFonts w:ascii="Calibri" w:hAnsi="Calibri" w:cs="Calibri"/>
          <w:sz w:val="22"/>
          <w:szCs w:val="22"/>
        </w:rPr>
        <w:t xml:space="preserve"> the</w:t>
      </w:r>
      <w:r w:rsidRPr="00391024">
        <w:rPr>
          <w:rFonts w:ascii="Calibri" w:hAnsi="Calibri" w:cs="Calibri"/>
          <w:sz w:val="22"/>
          <w:szCs w:val="22"/>
        </w:rPr>
        <w:t xml:space="preserve"> last</w:t>
      </w:r>
      <w:r w:rsidR="00E3650D" w:rsidRPr="00391024">
        <w:rPr>
          <w:rFonts w:ascii="Calibri" w:hAnsi="Calibri" w:cs="Calibri"/>
          <w:sz w:val="22"/>
          <w:szCs w:val="22"/>
        </w:rPr>
        <w:t xml:space="preserve"> </w:t>
      </w:r>
    </w:p>
    <w:p w:rsidR="00C628B0" w:rsidRPr="00391024" w:rsidRDefault="00E3650D" w:rsidP="00E3650D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      </w:t>
      </w:r>
      <w:r w:rsidR="00F44584" w:rsidRPr="00391024">
        <w:rPr>
          <w:rFonts w:ascii="Calibri" w:hAnsi="Calibri" w:cs="Calibri"/>
          <w:sz w:val="22"/>
          <w:szCs w:val="22"/>
        </w:rPr>
        <w:t>12 months</w:t>
      </w:r>
      <w:r w:rsidRPr="00391024">
        <w:rPr>
          <w:rFonts w:ascii="Calibri" w:hAnsi="Calibri" w:cs="Calibri"/>
          <w:sz w:val="22"/>
          <w:szCs w:val="22"/>
        </w:rPr>
        <w:t>.</w:t>
      </w:r>
      <w:r w:rsidR="00F44584" w:rsidRPr="00391024">
        <w:rPr>
          <w:rFonts w:ascii="Calibri" w:hAnsi="Calibri" w:cs="Calibri"/>
          <w:sz w:val="22"/>
          <w:szCs w:val="22"/>
        </w:rPr>
        <w:t xml:space="preserve"> </w:t>
      </w:r>
    </w:p>
    <w:p w:rsidR="00AE7EF8" w:rsidRPr="00391024" w:rsidRDefault="00AE7E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AE7EF8" w:rsidRPr="00391024" w:rsidRDefault="00AE7E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2. Development of Content – The process of </w:t>
      </w:r>
      <w:r w:rsidRPr="00391024">
        <w:rPr>
          <w:rFonts w:ascii="Calibri" w:hAnsi="Calibri" w:cs="Calibri"/>
          <w:b/>
          <w:sz w:val="22"/>
          <w:szCs w:val="22"/>
        </w:rPr>
        <w:t>individuals working together</w:t>
      </w:r>
      <w:r w:rsidRPr="00391024">
        <w:rPr>
          <w:rFonts w:ascii="Calibri" w:hAnsi="Calibri" w:cs="Calibri"/>
          <w:sz w:val="22"/>
          <w:szCs w:val="22"/>
        </w:rPr>
        <w:t xml:space="preserve"> to create</w:t>
      </w:r>
      <w:r w:rsidR="004B63E6" w:rsidRPr="00391024">
        <w:rPr>
          <w:rFonts w:ascii="Calibri" w:hAnsi="Calibri" w:cs="Calibri"/>
          <w:sz w:val="22"/>
          <w:szCs w:val="22"/>
        </w:rPr>
        <w:t xml:space="preserve"> and monitor </w:t>
      </w:r>
      <w:r w:rsidRPr="00391024">
        <w:rPr>
          <w:rFonts w:ascii="Calibri" w:hAnsi="Calibri" w:cs="Calibri"/>
          <w:sz w:val="22"/>
          <w:szCs w:val="22"/>
        </w:rPr>
        <w:t>activity content (e.g. Education Council, Curriculum Development Committee</w:t>
      </w:r>
      <w:r w:rsidR="00E3650D" w:rsidRPr="00391024">
        <w:rPr>
          <w:rFonts w:ascii="Calibri" w:hAnsi="Calibri" w:cs="Calibri"/>
          <w:sz w:val="22"/>
          <w:szCs w:val="22"/>
        </w:rPr>
        <w:t>, CME Committee</w:t>
      </w:r>
      <w:r w:rsidR="008B4CD2" w:rsidRPr="00391024">
        <w:rPr>
          <w:rFonts w:ascii="Calibri" w:hAnsi="Calibri" w:cs="Calibri"/>
          <w:sz w:val="22"/>
          <w:szCs w:val="22"/>
        </w:rPr>
        <w:t>, Task Force Planning Committee</w:t>
      </w:r>
      <w:r w:rsidRPr="00391024">
        <w:rPr>
          <w:rFonts w:ascii="Calibri" w:hAnsi="Calibri" w:cs="Calibri"/>
          <w:sz w:val="22"/>
          <w:szCs w:val="22"/>
        </w:rPr>
        <w:t xml:space="preserve">) </w:t>
      </w:r>
      <w:r w:rsidRPr="00391024">
        <w:rPr>
          <w:rFonts w:ascii="Calibri" w:hAnsi="Calibri" w:cs="Calibri"/>
          <w:b/>
          <w:sz w:val="22"/>
          <w:szCs w:val="22"/>
        </w:rPr>
        <w:t>may resolve conflicts of interest</w:t>
      </w:r>
      <w:r w:rsidRPr="00391024">
        <w:rPr>
          <w:rFonts w:ascii="Calibri" w:hAnsi="Calibri" w:cs="Calibri"/>
          <w:sz w:val="22"/>
          <w:szCs w:val="22"/>
        </w:rPr>
        <w:t xml:space="preserve"> by </w:t>
      </w:r>
      <w:r w:rsidRPr="00391024">
        <w:rPr>
          <w:rFonts w:ascii="Calibri" w:hAnsi="Calibri" w:cs="Calibri"/>
          <w:b/>
          <w:sz w:val="22"/>
          <w:szCs w:val="22"/>
        </w:rPr>
        <w:t>ensuring</w:t>
      </w:r>
      <w:r w:rsidRPr="00391024">
        <w:rPr>
          <w:rFonts w:ascii="Calibri" w:hAnsi="Calibri" w:cs="Calibri"/>
          <w:sz w:val="22"/>
          <w:szCs w:val="22"/>
        </w:rPr>
        <w:t xml:space="preserve"> </w:t>
      </w:r>
      <w:r w:rsidRPr="00391024">
        <w:rPr>
          <w:rFonts w:ascii="Calibri" w:hAnsi="Calibri" w:cs="Calibri"/>
          <w:b/>
          <w:sz w:val="22"/>
          <w:szCs w:val="22"/>
        </w:rPr>
        <w:t>that no single individual has control over the content development process</w:t>
      </w:r>
      <w:r w:rsidRPr="00391024">
        <w:rPr>
          <w:rFonts w:ascii="Calibri" w:hAnsi="Calibri" w:cs="Calibri"/>
          <w:sz w:val="22"/>
          <w:szCs w:val="22"/>
        </w:rPr>
        <w:t xml:space="preserve"> and that the </w:t>
      </w:r>
      <w:r w:rsidRPr="00391024">
        <w:rPr>
          <w:rFonts w:ascii="Calibri" w:hAnsi="Calibri" w:cs="Calibri"/>
          <w:b/>
          <w:sz w:val="22"/>
          <w:szCs w:val="22"/>
        </w:rPr>
        <w:t>content is valid, aligned with the interests of the public,</w:t>
      </w:r>
      <w:r w:rsidRPr="00391024">
        <w:rPr>
          <w:rFonts w:ascii="Calibri" w:hAnsi="Calibri" w:cs="Calibri"/>
          <w:sz w:val="22"/>
          <w:szCs w:val="22"/>
        </w:rPr>
        <w:t xml:space="preserve"> and</w:t>
      </w:r>
      <w:r w:rsidR="008B4CD2" w:rsidRPr="00391024">
        <w:rPr>
          <w:rFonts w:ascii="Calibri" w:hAnsi="Calibri" w:cs="Calibri"/>
          <w:sz w:val="22"/>
          <w:szCs w:val="22"/>
        </w:rPr>
        <w:t xml:space="preserve"> that</w:t>
      </w:r>
      <w:r w:rsidRPr="00391024">
        <w:rPr>
          <w:rFonts w:ascii="Calibri" w:hAnsi="Calibri" w:cs="Calibri"/>
          <w:sz w:val="22"/>
          <w:szCs w:val="22"/>
        </w:rPr>
        <w:t>:</w:t>
      </w:r>
    </w:p>
    <w:p w:rsidR="006866A6" w:rsidRPr="00391024" w:rsidRDefault="00AE7E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>All the recommendations involving clinical medicine are based on the best available evidence – evidence that is accepted within the profession of medicine as adequate justification for their indications and contraindications in the care of patients</w:t>
      </w:r>
      <w:r w:rsidR="008B4CD2" w:rsidRPr="00391024">
        <w:rPr>
          <w:rFonts w:ascii="Calibri" w:hAnsi="Calibri" w:cs="Calibri"/>
          <w:sz w:val="22"/>
          <w:szCs w:val="22"/>
        </w:rPr>
        <w:t xml:space="preserve">, </w:t>
      </w:r>
    </w:p>
    <w:p w:rsidR="008B4CD2" w:rsidRPr="00391024" w:rsidRDefault="006866A6" w:rsidP="006866A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2"/>
          <w:szCs w:val="22"/>
          <w:u w:val="single"/>
        </w:rPr>
      </w:pPr>
      <w:r w:rsidRPr="00391024">
        <w:rPr>
          <w:rFonts w:ascii="Calibri" w:hAnsi="Calibri" w:cs="Calibri"/>
          <w:sz w:val="22"/>
          <w:szCs w:val="22"/>
        </w:rPr>
        <w:t xml:space="preserve">      </w:t>
      </w:r>
      <w:r w:rsidRPr="00391024">
        <w:rPr>
          <w:rFonts w:ascii="Calibri" w:hAnsi="Calibri" w:cs="Calibri"/>
          <w:sz w:val="22"/>
          <w:szCs w:val="22"/>
          <w:u w:val="single"/>
        </w:rPr>
        <w:t>AND</w:t>
      </w:r>
    </w:p>
    <w:p w:rsidR="00AE7EF8" w:rsidRPr="00391024" w:rsidRDefault="00AE7E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>All scientific research referred to, reported, or used in a CME activity in support or as justification of patient care</w:t>
      </w:r>
      <w:r w:rsidR="008B4CD2" w:rsidRPr="00391024">
        <w:rPr>
          <w:rFonts w:ascii="Calibri" w:hAnsi="Calibri" w:cs="Calibri"/>
          <w:sz w:val="22"/>
          <w:szCs w:val="22"/>
        </w:rPr>
        <w:t xml:space="preserve"> </w:t>
      </w:r>
      <w:r w:rsidRPr="00391024">
        <w:rPr>
          <w:rFonts w:ascii="Calibri" w:hAnsi="Calibri" w:cs="Calibri"/>
          <w:sz w:val="22"/>
          <w:szCs w:val="22"/>
        </w:rPr>
        <w:t xml:space="preserve"> recommendations conforms to the generally accepted standards of experimental design, data collection, and analysis</w:t>
      </w:r>
    </w:p>
    <w:p w:rsidR="00AE7EF8" w:rsidRPr="00391024" w:rsidRDefault="00AE7E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8B4CD2" w:rsidRPr="00391024" w:rsidRDefault="00AE7EF8" w:rsidP="008B4CD2">
      <w:pPr>
        <w:tabs>
          <w:tab w:val="left" w:pos="4543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3. </w:t>
      </w:r>
      <w:r w:rsidR="008B4CD2" w:rsidRPr="00391024">
        <w:rPr>
          <w:rFonts w:ascii="Calibri" w:hAnsi="Calibri" w:cs="Calibri"/>
          <w:sz w:val="22"/>
          <w:szCs w:val="22"/>
        </w:rPr>
        <w:t>Educational Planners/Reviewers or those persons in a similar role</w:t>
      </w:r>
      <w:r w:rsidR="000E511B" w:rsidRPr="00391024">
        <w:rPr>
          <w:rFonts w:ascii="Calibri" w:hAnsi="Calibri" w:cs="Calibri"/>
          <w:sz w:val="22"/>
          <w:szCs w:val="22"/>
        </w:rPr>
        <w:t>:</w:t>
      </w:r>
    </w:p>
    <w:p w:rsidR="000E511B" w:rsidRPr="00391024" w:rsidRDefault="00253355" w:rsidP="000E511B">
      <w:pPr>
        <w:tabs>
          <w:tab w:val="left" w:pos="4543"/>
        </w:tabs>
        <w:ind w:left="720"/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>a.</w:t>
      </w:r>
      <w:r w:rsidR="000E511B" w:rsidRPr="00391024">
        <w:rPr>
          <w:rFonts w:ascii="Calibri" w:hAnsi="Calibri" w:cs="Calibri"/>
          <w:sz w:val="22"/>
          <w:szCs w:val="22"/>
        </w:rPr>
        <w:t xml:space="preserve">   Ensure(s) that any speaker or content suggested, planned, or reviewed is independent of commercial bias</w:t>
      </w:r>
      <w:r w:rsidRPr="00391024">
        <w:rPr>
          <w:rFonts w:ascii="Calibri" w:hAnsi="Calibri" w:cs="Calibri"/>
          <w:sz w:val="22"/>
          <w:szCs w:val="22"/>
        </w:rPr>
        <w:t>, and if appropriate,</w:t>
      </w:r>
    </w:p>
    <w:p w:rsidR="000E511B" w:rsidRPr="00391024" w:rsidRDefault="00253355" w:rsidP="000E511B">
      <w:pPr>
        <w:tabs>
          <w:tab w:val="left" w:pos="4543"/>
        </w:tabs>
        <w:ind w:left="720"/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 xml:space="preserve">b. </w:t>
      </w:r>
      <w:r w:rsidR="000E511B" w:rsidRPr="00391024">
        <w:rPr>
          <w:rFonts w:ascii="Calibri" w:hAnsi="Calibri" w:cs="Calibri"/>
          <w:sz w:val="22"/>
          <w:szCs w:val="22"/>
        </w:rPr>
        <w:t xml:space="preserve">  Recuses self from involvement in specific activity content, as appropriate, with which a conflict of interest may not or has not </w:t>
      </w:r>
    </w:p>
    <w:p w:rsidR="000E511B" w:rsidRPr="00391024" w:rsidRDefault="000E511B" w:rsidP="000E511B">
      <w:pPr>
        <w:tabs>
          <w:tab w:val="left" w:pos="4543"/>
        </w:tabs>
        <w:ind w:left="720"/>
        <w:rPr>
          <w:rFonts w:ascii="Calibri" w:hAnsi="Calibri" w:cs="Calibri"/>
          <w:sz w:val="22"/>
          <w:szCs w:val="22"/>
          <w:u w:val="single"/>
        </w:rPr>
      </w:pPr>
      <w:r w:rsidRPr="00391024">
        <w:rPr>
          <w:rFonts w:ascii="Calibri" w:hAnsi="Calibri" w:cs="Calibri"/>
          <w:sz w:val="22"/>
          <w:szCs w:val="22"/>
        </w:rPr>
        <w:t xml:space="preserve">      </w:t>
      </w:r>
      <w:proofErr w:type="gramStart"/>
      <w:r w:rsidRPr="00391024">
        <w:rPr>
          <w:rFonts w:ascii="Calibri" w:hAnsi="Calibri" w:cs="Calibri"/>
          <w:sz w:val="22"/>
          <w:szCs w:val="22"/>
        </w:rPr>
        <w:t>been</w:t>
      </w:r>
      <w:proofErr w:type="gramEnd"/>
      <w:r w:rsidRPr="00391024">
        <w:rPr>
          <w:rFonts w:ascii="Calibri" w:hAnsi="Calibri" w:cs="Calibri"/>
          <w:sz w:val="22"/>
          <w:szCs w:val="22"/>
        </w:rPr>
        <w:t xml:space="preserve"> resolved</w:t>
      </w:r>
    </w:p>
    <w:p w:rsidR="00AE7EF8" w:rsidRPr="00391024" w:rsidRDefault="00AE7E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AE7EF8" w:rsidRPr="00391024" w:rsidRDefault="00AE7E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91024">
        <w:rPr>
          <w:rFonts w:ascii="Calibri" w:hAnsi="Calibri" w:cs="Calibri"/>
          <w:sz w:val="22"/>
          <w:szCs w:val="22"/>
        </w:rPr>
        <w:tab/>
      </w:r>
    </w:p>
    <w:p w:rsidR="00453727" w:rsidRPr="00391024" w:rsidRDefault="00AE2D6D" w:rsidP="00453727">
      <w:pPr>
        <w:tabs>
          <w:tab w:val="left" w:pos="4543"/>
        </w:tabs>
        <w:ind w:left="72" w:right="72"/>
        <w:rPr>
          <w:rFonts w:ascii="Calibri" w:hAnsi="Calibri" w:cs="Calibri"/>
          <w:b/>
          <w:i/>
        </w:rPr>
      </w:pPr>
      <w:r w:rsidRPr="00391024">
        <w:rPr>
          <w:rFonts w:ascii="Calibri" w:hAnsi="Calibri" w:cs="Calibri"/>
          <w:b/>
          <w:i/>
          <w:u w:val="single"/>
        </w:rPr>
        <w:t>Actions</w:t>
      </w:r>
      <w:r w:rsidRPr="00391024">
        <w:rPr>
          <w:rFonts w:ascii="Calibri" w:hAnsi="Calibri" w:cs="Calibri"/>
          <w:b/>
          <w:i/>
        </w:rPr>
        <w:t xml:space="preserve"> to be taken for final resolution of conflict of interest (COI) will be approved / directed by the </w:t>
      </w:r>
      <w:r w:rsidR="002320A1" w:rsidRPr="00391024">
        <w:rPr>
          <w:rFonts w:ascii="Calibri" w:hAnsi="Calibri" w:cs="Calibri"/>
          <w:b/>
          <w:i/>
        </w:rPr>
        <w:t>Planning/</w:t>
      </w:r>
      <w:r w:rsidRPr="00391024">
        <w:rPr>
          <w:rFonts w:ascii="Calibri" w:hAnsi="Calibri" w:cs="Calibri"/>
          <w:b/>
          <w:i/>
        </w:rPr>
        <w:t>CME Committee/Program Chairs,</w:t>
      </w:r>
      <w:r w:rsidR="00710CA0" w:rsidRPr="00391024">
        <w:rPr>
          <w:rFonts w:ascii="Calibri" w:hAnsi="Calibri" w:cs="Calibri"/>
          <w:b/>
          <w:i/>
        </w:rPr>
        <w:t xml:space="preserve"> Education Council,</w:t>
      </w:r>
      <w:r w:rsidRPr="00391024">
        <w:rPr>
          <w:rFonts w:ascii="Calibri" w:hAnsi="Calibri" w:cs="Calibri"/>
          <w:b/>
          <w:i/>
        </w:rPr>
        <w:t xml:space="preserve"> etc.</w:t>
      </w:r>
      <w:r w:rsidR="00710CA0" w:rsidRPr="00391024">
        <w:rPr>
          <w:rFonts w:ascii="Calibri" w:hAnsi="Calibri" w:cs="Calibri"/>
          <w:b/>
          <w:i/>
        </w:rPr>
        <w:t>,</w:t>
      </w:r>
      <w:r w:rsidRPr="00391024">
        <w:rPr>
          <w:rFonts w:ascii="Calibri" w:hAnsi="Calibri" w:cs="Calibri"/>
          <w:b/>
          <w:i/>
        </w:rPr>
        <w:t xml:space="preserve"> responsible for oversight of the CME activity and will be communicated to each individual, as appropriate.</w:t>
      </w:r>
    </w:p>
    <w:sectPr w:rsidR="00453727" w:rsidRPr="00391024" w:rsidSect="002A6A57">
      <w:pgSz w:w="15840" w:h="12240" w:orient="landscape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27" w:rsidRDefault="00033D27">
      <w:r>
        <w:separator/>
      </w:r>
    </w:p>
  </w:endnote>
  <w:endnote w:type="continuationSeparator" w:id="0">
    <w:p w:rsidR="00033D27" w:rsidRDefault="0003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27" w:rsidRDefault="00033D27">
      <w:r>
        <w:separator/>
      </w:r>
    </w:p>
  </w:footnote>
  <w:footnote w:type="continuationSeparator" w:id="0">
    <w:p w:rsidR="00033D27" w:rsidRDefault="0003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56F"/>
    <w:multiLevelType w:val="hybridMultilevel"/>
    <w:tmpl w:val="7AA80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563"/>
    <w:multiLevelType w:val="hybridMultilevel"/>
    <w:tmpl w:val="1C2AD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6C76"/>
    <w:multiLevelType w:val="hybridMultilevel"/>
    <w:tmpl w:val="8662E864"/>
    <w:lvl w:ilvl="0" w:tplc="5EE4B7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05518"/>
    <w:multiLevelType w:val="hybridMultilevel"/>
    <w:tmpl w:val="4748E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4DD"/>
    <w:multiLevelType w:val="hybridMultilevel"/>
    <w:tmpl w:val="EC62F2B0"/>
    <w:lvl w:ilvl="0" w:tplc="1CB48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85B5B"/>
    <w:multiLevelType w:val="hybridMultilevel"/>
    <w:tmpl w:val="91F4C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7DE1"/>
    <w:multiLevelType w:val="hybridMultilevel"/>
    <w:tmpl w:val="FA68EF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1F47B5"/>
    <w:multiLevelType w:val="hybridMultilevel"/>
    <w:tmpl w:val="68B09B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04483F"/>
    <w:multiLevelType w:val="hybridMultilevel"/>
    <w:tmpl w:val="54A47ED4"/>
    <w:lvl w:ilvl="0" w:tplc="FFFAAB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854F24"/>
    <w:multiLevelType w:val="hybridMultilevel"/>
    <w:tmpl w:val="96165442"/>
    <w:lvl w:ilvl="0" w:tplc="62F0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9339B7"/>
    <w:multiLevelType w:val="hybridMultilevel"/>
    <w:tmpl w:val="E42C2F1C"/>
    <w:lvl w:ilvl="0" w:tplc="5EE4B7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4B69F8"/>
    <w:multiLevelType w:val="hybridMultilevel"/>
    <w:tmpl w:val="27A0A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57"/>
    <w:rsid w:val="00002921"/>
    <w:rsid w:val="00004323"/>
    <w:rsid w:val="00012913"/>
    <w:rsid w:val="000140E3"/>
    <w:rsid w:val="00031457"/>
    <w:rsid w:val="00033D27"/>
    <w:rsid w:val="000431E6"/>
    <w:rsid w:val="00044603"/>
    <w:rsid w:val="00044DB7"/>
    <w:rsid w:val="00045B4C"/>
    <w:rsid w:val="00054333"/>
    <w:rsid w:val="00056821"/>
    <w:rsid w:val="00057939"/>
    <w:rsid w:val="00061DE9"/>
    <w:rsid w:val="00062326"/>
    <w:rsid w:val="000664BD"/>
    <w:rsid w:val="000751F7"/>
    <w:rsid w:val="00080409"/>
    <w:rsid w:val="00091AC7"/>
    <w:rsid w:val="00092A7F"/>
    <w:rsid w:val="00097334"/>
    <w:rsid w:val="000A3B4A"/>
    <w:rsid w:val="000D3FFE"/>
    <w:rsid w:val="000D48A6"/>
    <w:rsid w:val="000E511B"/>
    <w:rsid w:val="000E5BC9"/>
    <w:rsid w:val="000E6259"/>
    <w:rsid w:val="000F09E2"/>
    <w:rsid w:val="00102161"/>
    <w:rsid w:val="00102A3E"/>
    <w:rsid w:val="00106E4E"/>
    <w:rsid w:val="001133C2"/>
    <w:rsid w:val="00142D89"/>
    <w:rsid w:val="00143C5D"/>
    <w:rsid w:val="00146F48"/>
    <w:rsid w:val="001500CC"/>
    <w:rsid w:val="0015249C"/>
    <w:rsid w:val="00164BF9"/>
    <w:rsid w:val="00174715"/>
    <w:rsid w:val="00174F8C"/>
    <w:rsid w:val="00176201"/>
    <w:rsid w:val="00176B82"/>
    <w:rsid w:val="0019500E"/>
    <w:rsid w:val="001B79C5"/>
    <w:rsid w:val="001C56D1"/>
    <w:rsid w:val="001E55DA"/>
    <w:rsid w:val="001E5768"/>
    <w:rsid w:val="001F3663"/>
    <w:rsid w:val="001F3F64"/>
    <w:rsid w:val="00206C1A"/>
    <w:rsid w:val="002214F4"/>
    <w:rsid w:val="0023061D"/>
    <w:rsid w:val="002320A1"/>
    <w:rsid w:val="00233202"/>
    <w:rsid w:val="002428E5"/>
    <w:rsid w:val="00253355"/>
    <w:rsid w:val="0027263F"/>
    <w:rsid w:val="00274684"/>
    <w:rsid w:val="0029015F"/>
    <w:rsid w:val="00290A66"/>
    <w:rsid w:val="002A3B33"/>
    <w:rsid w:val="002A4845"/>
    <w:rsid w:val="002A6A57"/>
    <w:rsid w:val="002A7010"/>
    <w:rsid w:val="002B7B98"/>
    <w:rsid w:val="002C3B4B"/>
    <w:rsid w:val="002C7722"/>
    <w:rsid w:val="002C7877"/>
    <w:rsid w:val="002D4946"/>
    <w:rsid w:val="002E2E3B"/>
    <w:rsid w:val="002E5AC3"/>
    <w:rsid w:val="002E5DFA"/>
    <w:rsid w:val="002E692D"/>
    <w:rsid w:val="00300F5F"/>
    <w:rsid w:val="00307256"/>
    <w:rsid w:val="0032485A"/>
    <w:rsid w:val="003250F6"/>
    <w:rsid w:val="00325994"/>
    <w:rsid w:val="00334C60"/>
    <w:rsid w:val="00340F40"/>
    <w:rsid w:val="00342737"/>
    <w:rsid w:val="0034382F"/>
    <w:rsid w:val="00356A93"/>
    <w:rsid w:val="0035706A"/>
    <w:rsid w:val="00367190"/>
    <w:rsid w:val="003761A1"/>
    <w:rsid w:val="00382D72"/>
    <w:rsid w:val="00390B10"/>
    <w:rsid w:val="00391024"/>
    <w:rsid w:val="003951A3"/>
    <w:rsid w:val="00397A6C"/>
    <w:rsid w:val="003A2E6C"/>
    <w:rsid w:val="003B2599"/>
    <w:rsid w:val="003D162D"/>
    <w:rsid w:val="003D3AA3"/>
    <w:rsid w:val="003D6FDD"/>
    <w:rsid w:val="003D7223"/>
    <w:rsid w:val="003E133C"/>
    <w:rsid w:val="003E21BB"/>
    <w:rsid w:val="003E3231"/>
    <w:rsid w:val="003E4BE3"/>
    <w:rsid w:val="003F1C2E"/>
    <w:rsid w:val="003F5C0B"/>
    <w:rsid w:val="00401231"/>
    <w:rsid w:val="004031E8"/>
    <w:rsid w:val="004049F9"/>
    <w:rsid w:val="00413391"/>
    <w:rsid w:val="004220AC"/>
    <w:rsid w:val="00425547"/>
    <w:rsid w:val="00426ABB"/>
    <w:rsid w:val="0043113F"/>
    <w:rsid w:val="00431BE3"/>
    <w:rsid w:val="004508FE"/>
    <w:rsid w:val="00453727"/>
    <w:rsid w:val="00472190"/>
    <w:rsid w:val="004761FB"/>
    <w:rsid w:val="00480435"/>
    <w:rsid w:val="0048427A"/>
    <w:rsid w:val="00490106"/>
    <w:rsid w:val="00493ECF"/>
    <w:rsid w:val="004972E3"/>
    <w:rsid w:val="004A3BDD"/>
    <w:rsid w:val="004B09BF"/>
    <w:rsid w:val="004B1BBD"/>
    <w:rsid w:val="004B281A"/>
    <w:rsid w:val="004B3119"/>
    <w:rsid w:val="004B63E6"/>
    <w:rsid w:val="004F6C8B"/>
    <w:rsid w:val="00500E4F"/>
    <w:rsid w:val="005125C1"/>
    <w:rsid w:val="0051604D"/>
    <w:rsid w:val="005174B2"/>
    <w:rsid w:val="005200C6"/>
    <w:rsid w:val="005200C9"/>
    <w:rsid w:val="005201CF"/>
    <w:rsid w:val="0052342E"/>
    <w:rsid w:val="00535B57"/>
    <w:rsid w:val="005367D5"/>
    <w:rsid w:val="005530EB"/>
    <w:rsid w:val="005616C1"/>
    <w:rsid w:val="005E3E61"/>
    <w:rsid w:val="005E68B9"/>
    <w:rsid w:val="005F06AC"/>
    <w:rsid w:val="005F110A"/>
    <w:rsid w:val="005F7351"/>
    <w:rsid w:val="00602DDB"/>
    <w:rsid w:val="0060532B"/>
    <w:rsid w:val="00606A24"/>
    <w:rsid w:val="006153F6"/>
    <w:rsid w:val="006176C3"/>
    <w:rsid w:val="00617CC6"/>
    <w:rsid w:val="00622C15"/>
    <w:rsid w:val="00622F0C"/>
    <w:rsid w:val="00641643"/>
    <w:rsid w:val="006420EC"/>
    <w:rsid w:val="006633A5"/>
    <w:rsid w:val="00665362"/>
    <w:rsid w:val="00667518"/>
    <w:rsid w:val="0067220A"/>
    <w:rsid w:val="0068164F"/>
    <w:rsid w:val="00681F16"/>
    <w:rsid w:val="006866A6"/>
    <w:rsid w:val="00686A61"/>
    <w:rsid w:val="00692470"/>
    <w:rsid w:val="00697CA4"/>
    <w:rsid w:val="006A2B6E"/>
    <w:rsid w:val="006B3BCA"/>
    <w:rsid w:val="006B405C"/>
    <w:rsid w:val="006C165E"/>
    <w:rsid w:val="006C2CCE"/>
    <w:rsid w:val="006C5163"/>
    <w:rsid w:val="006E5243"/>
    <w:rsid w:val="006F7D38"/>
    <w:rsid w:val="00702442"/>
    <w:rsid w:val="00703FF7"/>
    <w:rsid w:val="00710CA0"/>
    <w:rsid w:val="007247FE"/>
    <w:rsid w:val="00724FCE"/>
    <w:rsid w:val="00726523"/>
    <w:rsid w:val="00731D92"/>
    <w:rsid w:val="0073607A"/>
    <w:rsid w:val="0075607A"/>
    <w:rsid w:val="00756343"/>
    <w:rsid w:val="00765D1C"/>
    <w:rsid w:val="00774E23"/>
    <w:rsid w:val="00782D6B"/>
    <w:rsid w:val="00784679"/>
    <w:rsid w:val="007A31D7"/>
    <w:rsid w:val="007A48FD"/>
    <w:rsid w:val="007A7DA3"/>
    <w:rsid w:val="007B6077"/>
    <w:rsid w:val="007C692F"/>
    <w:rsid w:val="007C7146"/>
    <w:rsid w:val="007D4043"/>
    <w:rsid w:val="007D6CF3"/>
    <w:rsid w:val="007F3BA0"/>
    <w:rsid w:val="008005AF"/>
    <w:rsid w:val="00800FA4"/>
    <w:rsid w:val="00803AAF"/>
    <w:rsid w:val="00806364"/>
    <w:rsid w:val="00810BAC"/>
    <w:rsid w:val="008116F2"/>
    <w:rsid w:val="00816800"/>
    <w:rsid w:val="00817080"/>
    <w:rsid w:val="00831574"/>
    <w:rsid w:val="008426DE"/>
    <w:rsid w:val="00847D07"/>
    <w:rsid w:val="00860DBD"/>
    <w:rsid w:val="008738FB"/>
    <w:rsid w:val="008822AF"/>
    <w:rsid w:val="008876A9"/>
    <w:rsid w:val="00895168"/>
    <w:rsid w:val="008B4CD2"/>
    <w:rsid w:val="008C1858"/>
    <w:rsid w:val="008C1B42"/>
    <w:rsid w:val="008D0771"/>
    <w:rsid w:val="008D516F"/>
    <w:rsid w:val="008D52D2"/>
    <w:rsid w:val="008D71BA"/>
    <w:rsid w:val="008E0B20"/>
    <w:rsid w:val="008E1A2B"/>
    <w:rsid w:val="008E50A9"/>
    <w:rsid w:val="008E7BD1"/>
    <w:rsid w:val="008F22AC"/>
    <w:rsid w:val="008F5343"/>
    <w:rsid w:val="0090159B"/>
    <w:rsid w:val="0090568C"/>
    <w:rsid w:val="00910CAA"/>
    <w:rsid w:val="00911D42"/>
    <w:rsid w:val="009145E6"/>
    <w:rsid w:val="00914A80"/>
    <w:rsid w:val="00915793"/>
    <w:rsid w:val="00916398"/>
    <w:rsid w:val="009240E4"/>
    <w:rsid w:val="00927BD1"/>
    <w:rsid w:val="00930E92"/>
    <w:rsid w:val="00935248"/>
    <w:rsid w:val="00941DD2"/>
    <w:rsid w:val="00957425"/>
    <w:rsid w:val="00962882"/>
    <w:rsid w:val="00966089"/>
    <w:rsid w:val="009729B3"/>
    <w:rsid w:val="00977E4B"/>
    <w:rsid w:val="009827BB"/>
    <w:rsid w:val="0098549D"/>
    <w:rsid w:val="009936DE"/>
    <w:rsid w:val="009A0292"/>
    <w:rsid w:val="009A1A6E"/>
    <w:rsid w:val="009D1C4C"/>
    <w:rsid w:val="009D592D"/>
    <w:rsid w:val="009E1840"/>
    <w:rsid w:val="009E63CE"/>
    <w:rsid w:val="00A073C1"/>
    <w:rsid w:val="00A1087A"/>
    <w:rsid w:val="00A16F44"/>
    <w:rsid w:val="00A225C7"/>
    <w:rsid w:val="00A32031"/>
    <w:rsid w:val="00A3797B"/>
    <w:rsid w:val="00A43B0A"/>
    <w:rsid w:val="00A5195A"/>
    <w:rsid w:val="00A60F36"/>
    <w:rsid w:val="00A62BA6"/>
    <w:rsid w:val="00A6333D"/>
    <w:rsid w:val="00A63918"/>
    <w:rsid w:val="00A71806"/>
    <w:rsid w:val="00A74F98"/>
    <w:rsid w:val="00AA7402"/>
    <w:rsid w:val="00AB29EA"/>
    <w:rsid w:val="00AB3AAD"/>
    <w:rsid w:val="00AB7FF4"/>
    <w:rsid w:val="00AE2D6D"/>
    <w:rsid w:val="00AE7EF8"/>
    <w:rsid w:val="00AF26D3"/>
    <w:rsid w:val="00AF5B00"/>
    <w:rsid w:val="00AF66F4"/>
    <w:rsid w:val="00B252EE"/>
    <w:rsid w:val="00B33C74"/>
    <w:rsid w:val="00B450E6"/>
    <w:rsid w:val="00B454F2"/>
    <w:rsid w:val="00B61C1A"/>
    <w:rsid w:val="00B72146"/>
    <w:rsid w:val="00B741D4"/>
    <w:rsid w:val="00B85F80"/>
    <w:rsid w:val="00B9028A"/>
    <w:rsid w:val="00B9764A"/>
    <w:rsid w:val="00BA18D2"/>
    <w:rsid w:val="00BB24E7"/>
    <w:rsid w:val="00BB346F"/>
    <w:rsid w:val="00BB72D6"/>
    <w:rsid w:val="00BC409F"/>
    <w:rsid w:val="00BC42DE"/>
    <w:rsid w:val="00BC6C8D"/>
    <w:rsid w:val="00BC7203"/>
    <w:rsid w:val="00BE4404"/>
    <w:rsid w:val="00BE58F9"/>
    <w:rsid w:val="00BF0ABD"/>
    <w:rsid w:val="00BF0ED0"/>
    <w:rsid w:val="00BF3351"/>
    <w:rsid w:val="00BF3FBF"/>
    <w:rsid w:val="00BF5842"/>
    <w:rsid w:val="00BF66CD"/>
    <w:rsid w:val="00C12286"/>
    <w:rsid w:val="00C14A0C"/>
    <w:rsid w:val="00C223CB"/>
    <w:rsid w:val="00C24D65"/>
    <w:rsid w:val="00C30A28"/>
    <w:rsid w:val="00C47BFD"/>
    <w:rsid w:val="00C47F5B"/>
    <w:rsid w:val="00C5240E"/>
    <w:rsid w:val="00C56468"/>
    <w:rsid w:val="00C616EC"/>
    <w:rsid w:val="00C628B0"/>
    <w:rsid w:val="00C66D34"/>
    <w:rsid w:val="00C728C9"/>
    <w:rsid w:val="00C7294B"/>
    <w:rsid w:val="00C76414"/>
    <w:rsid w:val="00C84CE2"/>
    <w:rsid w:val="00C96976"/>
    <w:rsid w:val="00CA06B6"/>
    <w:rsid w:val="00CA3DDB"/>
    <w:rsid w:val="00CB5765"/>
    <w:rsid w:val="00CB5933"/>
    <w:rsid w:val="00CB6220"/>
    <w:rsid w:val="00CD0C24"/>
    <w:rsid w:val="00CD24B6"/>
    <w:rsid w:val="00CD2F85"/>
    <w:rsid w:val="00CD79FA"/>
    <w:rsid w:val="00CE18F2"/>
    <w:rsid w:val="00CE4505"/>
    <w:rsid w:val="00CF6214"/>
    <w:rsid w:val="00CF7956"/>
    <w:rsid w:val="00D12C68"/>
    <w:rsid w:val="00D12F56"/>
    <w:rsid w:val="00D20BA4"/>
    <w:rsid w:val="00D21130"/>
    <w:rsid w:val="00D23607"/>
    <w:rsid w:val="00D27ED9"/>
    <w:rsid w:val="00D30012"/>
    <w:rsid w:val="00D41BA2"/>
    <w:rsid w:val="00D45EEB"/>
    <w:rsid w:val="00D540A5"/>
    <w:rsid w:val="00D548EC"/>
    <w:rsid w:val="00D560A7"/>
    <w:rsid w:val="00D56672"/>
    <w:rsid w:val="00D57176"/>
    <w:rsid w:val="00D679ED"/>
    <w:rsid w:val="00D778DC"/>
    <w:rsid w:val="00D80406"/>
    <w:rsid w:val="00D851EC"/>
    <w:rsid w:val="00D860C8"/>
    <w:rsid w:val="00D92947"/>
    <w:rsid w:val="00D967B1"/>
    <w:rsid w:val="00D97860"/>
    <w:rsid w:val="00DA0412"/>
    <w:rsid w:val="00DA1830"/>
    <w:rsid w:val="00DA2D69"/>
    <w:rsid w:val="00DA3335"/>
    <w:rsid w:val="00DA497F"/>
    <w:rsid w:val="00DA7EBD"/>
    <w:rsid w:val="00DC50EC"/>
    <w:rsid w:val="00DD3C4D"/>
    <w:rsid w:val="00DD69BC"/>
    <w:rsid w:val="00DE0B64"/>
    <w:rsid w:val="00DE6546"/>
    <w:rsid w:val="00DF6BCB"/>
    <w:rsid w:val="00DF6C9F"/>
    <w:rsid w:val="00E126C0"/>
    <w:rsid w:val="00E160EB"/>
    <w:rsid w:val="00E21252"/>
    <w:rsid w:val="00E25322"/>
    <w:rsid w:val="00E32D96"/>
    <w:rsid w:val="00E341AF"/>
    <w:rsid w:val="00E35CD4"/>
    <w:rsid w:val="00E3650D"/>
    <w:rsid w:val="00E44BBD"/>
    <w:rsid w:val="00E6700D"/>
    <w:rsid w:val="00E747CF"/>
    <w:rsid w:val="00E76F94"/>
    <w:rsid w:val="00E855DF"/>
    <w:rsid w:val="00E92A99"/>
    <w:rsid w:val="00EB786B"/>
    <w:rsid w:val="00ED1E97"/>
    <w:rsid w:val="00ED2D41"/>
    <w:rsid w:val="00ED7B25"/>
    <w:rsid w:val="00EE3B0A"/>
    <w:rsid w:val="00EE4650"/>
    <w:rsid w:val="00EE4A7D"/>
    <w:rsid w:val="00EF308B"/>
    <w:rsid w:val="00F0137C"/>
    <w:rsid w:val="00F05C2F"/>
    <w:rsid w:val="00F15D15"/>
    <w:rsid w:val="00F40547"/>
    <w:rsid w:val="00F420C4"/>
    <w:rsid w:val="00F44584"/>
    <w:rsid w:val="00F52E9F"/>
    <w:rsid w:val="00F57FB1"/>
    <w:rsid w:val="00F635CE"/>
    <w:rsid w:val="00F7517E"/>
    <w:rsid w:val="00F87035"/>
    <w:rsid w:val="00FA3054"/>
    <w:rsid w:val="00FC5CF3"/>
    <w:rsid w:val="00FC6433"/>
    <w:rsid w:val="00FD24BE"/>
    <w:rsid w:val="00FE0214"/>
    <w:rsid w:val="00FE37F2"/>
    <w:rsid w:val="00FE3DD6"/>
    <w:rsid w:val="00FE3E32"/>
    <w:rsid w:val="00FE664A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6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8164F"/>
    <w:pPr>
      <w:keepNext/>
      <w:tabs>
        <w:tab w:val="right" w:leader="dot" w:pos="8640"/>
      </w:tabs>
      <w:spacing w:before="120" w:line="280" w:lineRule="exact"/>
      <w:outlineLvl w:val="0"/>
    </w:pPr>
    <w:rPr>
      <w:rFonts w:ascii="Frutiger 45 Light" w:hAnsi="Frutiger 45 Light" w:cs="Arial"/>
      <w:b/>
      <w:bCs/>
    </w:rPr>
  </w:style>
  <w:style w:type="paragraph" w:styleId="Heading2">
    <w:name w:val="heading 2"/>
    <w:basedOn w:val="Normal"/>
    <w:next w:val="Normal"/>
    <w:qFormat/>
    <w:rsid w:val="0068164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8164F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68164F"/>
    <w:pPr>
      <w:keepNext/>
      <w:ind w:left="390"/>
      <w:outlineLvl w:val="3"/>
    </w:pPr>
    <w:rPr>
      <w:rFonts w:ascii="Frutiger 45 Light" w:hAnsi="Frutiger 45 Light"/>
      <w:b/>
      <w:bCs/>
    </w:rPr>
  </w:style>
  <w:style w:type="paragraph" w:styleId="Heading5">
    <w:name w:val="heading 5"/>
    <w:basedOn w:val="Normal"/>
    <w:next w:val="Normal"/>
    <w:qFormat/>
    <w:rsid w:val="0068164F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8164F"/>
    <w:rPr>
      <w:sz w:val="20"/>
      <w:szCs w:val="20"/>
    </w:rPr>
  </w:style>
  <w:style w:type="character" w:styleId="FootnoteReference">
    <w:name w:val="footnote reference"/>
    <w:semiHidden/>
    <w:rsid w:val="0068164F"/>
    <w:rPr>
      <w:vertAlign w:val="superscript"/>
    </w:rPr>
  </w:style>
  <w:style w:type="paragraph" w:styleId="Header">
    <w:name w:val="header"/>
    <w:basedOn w:val="Normal"/>
    <w:rsid w:val="0068164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164F"/>
    <w:pPr>
      <w:tabs>
        <w:tab w:val="left" w:pos="216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816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7F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7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1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hyperlink" Target="mailto:barbaraking@acaai.org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nie.thorsen\My%20Documents\MT%20AMG\MECCA%20(Identification%20&amp;%20Resolution%20of%20COI)%20-%20Sample%20Form%201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C563-651F-43DD-B88A-9DD96A05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MECCA (Identification &amp; Resolution of COI) - Sample Form 18.dot</Template>
  <TotalTime>0</TotalTime>
  <Pages>2</Pages>
  <Words>597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Identification/Resolution of Conflict of Interest (COI)</vt:lpstr>
    </vt:vector>
  </TitlesOfParts>
  <Company>*</Company>
  <LinksUpToDate>false</LinksUpToDate>
  <CharactersWithSpaces>5287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mailto:barbaraking@acaai.org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Identification/Resolution of Conflict of Interest (COI)</dc:title>
  <dc:creator>Melanie Thorsen</dc:creator>
  <cp:lastModifiedBy>Mark Kolehmainen</cp:lastModifiedBy>
  <cp:revision>2</cp:revision>
  <cp:lastPrinted>2015-04-01T14:26:00Z</cp:lastPrinted>
  <dcterms:created xsi:type="dcterms:W3CDTF">2015-04-28T17:57:00Z</dcterms:created>
  <dcterms:modified xsi:type="dcterms:W3CDTF">2015-04-28T17:57:00Z</dcterms:modified>
</cp:coreProperties>
</file>